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6" w:after="0" w:line="240" w:lineRule="auto"/>
        <w:ind w:right="-20"/>
        <w:jc w:val="center"/>
        <w:rPr>
          <w:rFonts w:ascii="Arial" w:hAnsi="Arial" w:eastAsia="Times New Roman" w:cs="Arial"/>
          <w:sz w:val="21"/>
          <w:szCs w:val="21"/>
        </w:rPr>
      </w:pPr>
      <w:r>
        <w:rPr>
          <w:rFonts w:hint="eastAsia" w:ascii="Arial" w:hAnsi="Arial" w:eastAsia="宋体" w:cs="Arial"/>
          <w:b/>
          <w:bCs/>
          <w:sz w:val="21"/>
          <w:szCs w:val="21"/>
          <w:lang w:val="en-US" w:eastAsia="zh-CN"/>
        </w:rPr>
        <w:t>2019 Healthcare Management</w:t>
      </w:r>
      <w:r>
        <w:rPr>
          <w:rFonts w:ascii="Arial" w:hAnsi="Arial" w:eastAsia="Times New Roman" w:cs="Arial"/>
          <w:b/>
          <w:bCs/>
          <w:sz w:val="21"/>
          <w:szCs w:val="21"/>
        </w:rPr>
        <w:t xml:space="preserve"> E</w:t>
      </w:r>
      <w:r>
        <w:rPr>
          <w:rFonts w:hint="eastAsia" w:ascii="Arial" w:hAnsi="Arial" w:eastAsia="宋体" w:cs="Arial"/>
          <w:b/>
          <w:bCs/>
          <w:spacing w:val="-2"/>
          <w:sz w:val="21"/>
          <w:szCs w:val="21"/>
          <w:lang w:val="en-US" w:eastAsia="zh-CN"/>
        </w:rPr>
        <w:t>xchange</w:t>
      </w:r>
      <w:r>
        <w:rPr>
          <w:rFonts w:ascii="Arial" w:hAnsi="Arial" w:eastAsia="Times New Roman" w:cs="Arial"/>
          <w:b/>
          <w:bCs/>
          <w:spacing w:val="-9"/>
          <w:sz w:val="21"/>
          <w:szCs w:val="21"/>
        </w:rPr>
        <w:t xml:space="preserve"> </w:t>
      </w:r>
      <w:r>
        <w:rPr>
          <w:rFonts w:ascii="Arial" w:hAnsi="Arial" w:eastAsia="Times New Roman" w:cs="Arial"/>
          <w:b/>
          <w:bCs/>
          <w:sz w:val="21"/>
          <w:szCs w:val="21"/>
        </w:rPr>
        <w:t>P</w:t>
      </w:r>
      <w:r>
        <w:rPr>
          <w:rFonts w:ascii="Arial" w:hAnsi="Arial" w:eastAsia="Times New Roman" w:cs="Arial"/>
          <w:b/>
          <w:bCs/>
          <w:spacing w:val="-7"/>
          <w:sz w:val="21"/>
          <w:szCs w:val="21"/>
        </w:rPr>
        <w:t>r</w:t>
      </w:r>
      <w:r>
        <w:rPr>
          <w:rFonts w:ascii="Arial" w:hAnsi="Arial" w:eastAsia="Times New Roman" w:cs="Arial"/>
          <w:b/>
          <w:bCs/>
          <w:sz w:val="21"/>
          <w:szCs w:val="21"/>
        </w:rPr>
        <w:t>o</w:t>
      </w:r>
      <w:r>
        <w:rPr>
          <w:rFonts w:ascii="Arial" w:hAnsi="Arial" w:eastAsia="Times New Roman" w:cs="Arial"/>
          <w:b/>
          <w:bCs/>
          <w:spacing w:val="-2"/>
          <w:sz w:val="21"/>
          <w:szCs w:val="21"/>
        </w:rPr>
        <w:t>g</w:t>
      </w:r>
      <w:r>
        <w:rPr>
          <w:rFonts w:ascii="Arial" w:hAnsi="Arial" w:eastAsia="Times New Roman" w:cs="Arial"/>
          <w:b/>
          <w:bCs/>
          <w:spacing w:val="-3"/>
          <w:sz w:val="21"/>
          <w:szCs w:val="21"/>
        </w:rPr>
        <w:t>r</w:t>
      </w:r>
      <w:r>
        <w:rPr>
          <w:rFonts w:ascii="Arial" w:hAnsi="Arial" w:eastAsia="Times New Roman" w:cs="Arial"/>
          <w:b/>
          <w:bCs/>
          <w:sz w:val="21"/>
          <w:szCs w:val="21"/>
        </w:rPr>
        <w:t>am</w:t>
      </w:r>
      <w:r>
        <w:rPr>
          <w:rFonts w:hint="eastAsia" w:ascii="Arial" w:hAnsi="Arial" w:eastAsia="宋体" w:cs="Arial"/>
          <w:b/>
          <w:bCs/>
          <w:sz w:val="21"/>
          <w:szCs w:val="21"/>
          <w:lang w:val="en-US" w:eastAsia="zh-CN"/>
        </w:rPr>
        <w:t>me in the UK</w:t>
      </w:r>
      <w:r>
        <w:rPr>
          <w:rFonts w:ascii="Arial" w:hAnsi="Arial" w:eastAsia="Times New Roman" w:cs="Arial"/>
          <w:b/>
          <w:bCs/>
          <w:spacing w:val="-3"/>
          <w:sz w:val="21"/>
          <w:szCs w:val="21"/>
        </w:rPr>
        <w:t xml:space="preserve"> (</w:t>
      </w:r>
      <w:r>
        <w:rPr>
          <w:rFonts w:hint="eastAsia" w:ascii="Arial" w:hAnsi="Arial" w:eastAsia="宋体" w:cs="Arial"/>
          <w:b/>
          <w:bCs/>
          <w:spacing w:val="-3"/>
          <w:sz w:val="21"/>
          <w:szCs w:val="21"/>
          <w:lang w:val="en-US" w:eastAsia="zh-CN"/>
        </w:rPr>
        <w:t>November 23</w:t>
      </w:r>
      <w:r>
        <w:rPr>
          <w:rFonts w:hint="eastAsia" w:ascii="Arial" w:hAnsi="Arial" w:eastAsia="宋体" w:cs="Arial"/>
          <w:b/>
          <w:bCs/>
          <w:spacing w:val="-3"/>
          <w:sz w:val="21"/>
          <w:szCs w:val="21"/>
          <w:vertAlign w:val="superscript"/>
          <w:lang w:val="en-US" w:eastAsia="zh-CN"/>
        </w:rPr>
        <w:t>rd</w:t>
      </w:r>
      <w:r>
        <w:rPr>
          <w:rFonts w:ascii="Arial" w:hAnsi="Arial" w:eastAsia="宋体" w:cs="Arial"/>
          <w:b/>
          <w:bCs/>
          <w:spacing w:val="-3"/>
          <w:sz w:val="21"/>
          <w:szCs w:val="21"/>
          <w:lang w:eastAsia="zh-CN"/>
        </w:rPr>
        <w:t>-</w:t>
      </w:r>
      <w:r>
        <w:rPr>
          <w:rFonts w:hint="eastAsia" w:ascii="Arial" w:hAnsi="Arial" w:eastAsia="宋体" w:cs="Arial"/>
          <w:b/>
          <w:bCs/>
          <w:spacing w:val="-3"/>
          <w:sz w:val="21"/>
          <w:szCs w:val="21"/>
          <w:lang w:val="en-US" w:eastAsia="zh-CN"/>
        </w:rPr>
        <w:t xml:space="preserve"> December 1</w:t>
      </w:r>
      <w:r>
        <w:rPr>
          <w:rFonts w:hint="eastAsia" w:ascii="Arial" w:hAnsi="Arial" w:eastAsia="宋体" w:cs="Arial"/>
          <w:b/>
          <w:bCs/>
          <w:spacing w:val="-3"/>
          <w:sz w:val="21"/>
          <w:szCs w:val="21"/>
          <w:vertAlign w:val="superscript"/>
          <w:lang w:val="en-US" w:eastAsia="zh-CN"/>
        </w:rPr>
        <w:t>st</w:t>
      </w:r>
      <w:r>
        <w:rPr>
          <w:rFonts w:hint="eastAsia" w:ascii="Arial" w:hAnsi="Arial" w:eastAsia="宋体" w:cs="Arial"/>
          <w:b/>
          <w:bCs/>
          <w:spacing w:val="-3"/>
          <w:sz w:val="21"/>
          <w:szCs w:val="21"/>
          <w:lang w:val="en-US" w:eastAsia="zh-CN"/>
        </w:rPr>
        <w:t xml:space="preserve"> </w:t>
      </w:r>
      <w:r>
        <w:rPr>
          <w:rFonts w:ascii="Arial" w:hAnsi="Arial" w:eastAsia="Times New Roman" w:cs="Arial"/>
          <w:b/>
          <w:bCs/>
          <w:sz w:val="21"/>
          <w:szCs w:val="21"/>
        </w:rPr>
        <w:t>,</w:t>
      </w:r>
      <w:r>
        <w:rPr>
          <w:rFonts w:ascii="Arial" w:hAnsi="Arial" w:eastAsia="Times New Roman" w:cs="Arial"/>
          <w:b/>
          <w:bCs/>
          <w:spacing w:val="-4"/>
          <w:sz w:val="21"/>
          <w:szCs w:val="21"/>
        </w:rPr>
        <w:t xml:space="preserve"> </w:t>
      </w:r>
      <w:r>
        <w:rPr>
          <w:rFonts w:ascii="Arial" w:hAnsi="Arial" w:eastAsia="Times New Roman" w:cs="Arial"/>
          <w:b/>
          <w:bCs/>
          <w:sz w:val="21"/>
          <w:szCs w:val="21"/>
        </w:rPr>
        <w:t>2</w:t>
      </w:r>
      <w:r>
        <w:rPr>
          <w:rFonts w:ascii="Arial" w:hAnsi="Arial" w:eastAsia="Times New Roman" w:cs="Arial"/>
          <w:b/>
          <w:bCs/>
          <w:spacing w:val="-2"/>
          <w:sz w:val="21"/>
          <w:szCs w:val="21"/>
        </w:rPr>
        <w:t>01</w:t>
      </w:r>
      <w:r>
        <w:rPr>
          <w:rFonts w:hint="eastAsia" w:ascii="Arial" w:hAnsi="Arial" w:eastAsia="宋体" w:cs="Arial"/>
          <w:b/>
          <w:bCs/>
          <w:sz w:val="21"/>
          <w:szCs w:val="21"/>
          <w:lang w:val="en-US" w:eastAsia="zh-CN"/>
        </w:rPr>
        <w:t>9</w:t>
      </w:r>
      <w:r>
        <w:rPr>
          <w:rFonts w:ascii="Arial" w:hAnsi="Arial" w:eastAsia="Times New Roman" w:cs="Arial"/>
          <w:b/>
          <w:bCs/>
          <w:sz w:val="21"/>
          <w:szCs w:val="21"/>
        </w:rPr>
        <w:t>)</w:t>
      </w:r>
      <w:r>
        <w:rPr>
          <w:rFonts w:hint="eastAsia" w:ascii="Arial" w:hAnsi="Arial" w:eastAsia="宋体" w:cs="Arial"/>
          <w:b/>
          <w:bCs/>
          <w:sz w:val="21"/>
          <w:szCs w:val="21"/>
          <w:lang w:val="en-US" w:eastAsia="zh-CN"/>
        </w:rPr>
        <w:t>TBD</w:t>
      </w:r>
    </w:p>
    <w:p>
      <w:pPr>
        <w:spacing w:after="0" w:line="323" w:lineRule="exact"/>
        <w:ind w:right="-20"/>
        <w:jc w:val="center"/>
        <w:rPr>
          <w:rFonts w:ascii="微软雅黑" w:hAnsi="微软雅黑" w:eastAsia="微软雅黑" w:cs="微软雅黑"/>
          <w:b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position w:val="-1"/>
          <w:sz w:val="21"/>
          <w:szCs w:val="21"/>
          <w:lang w:eastAsia="zh-CN"/>
        </w:rPr>
        <w:t>201</w:t>
      </w:r>
      <w:r>
        <w:rPr>
          <w:rFonts w:hint="eastAsia" w:ascii="微软雅黑" w:hAnsi="微软雅黑" w:eastAsia="微软雅黑" w:cs="微软雅黑"/>
          <w:b/>
          <w:position w:val="-1"/>
          <w:sz w:val="21"/>
          <w:szCs w:val="21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b/>
          <w:position w:val="-1"/>
          <w:sz w:val="21"/>
          <w:szCs w:val="21"/>
          <w:lang w:eastAsia="zh-CN"/>
        </w:rPr>
        <w:t>年赴</w:t>
      </w:r>
      <w:r>
        <w:rPr>
          <w:rFonts w:hint="eastAsia" w:ascii="微软雅黑" w:hAnsi="微软雅黑" w:eastAsia="微软雅黑" w:cs="微软雅黑"/>
          <w:b/>
          <w:position w:val="-1"/>
          <w:sz w:val="21"/>
          <w:szCs w:val="21"/>
          <w:lang w:val="en-US" w:eastAsia="zh-CN"/>
        </w:rPr>
        <w:t>英国医院卫生管理学术交流项目</w:t>
      </w:r>
      <w:r>
        <w:rPr>
          <w:rFonts w:hint="eastAsia" w:ascii="微软雅黑" w:hAnsi="微软雅黑" w:eastAsia="微软雅黑" w:cs="微软雅黑"/>
          <w:b/>
          <w:position w:val="-1"/>
          <w:sz w:val="21"/>
          <w:szCs w:val="21"/>
          <w:lang w:eastAsia="zh-CN"/>
        </w:rPr>
        <w:t>（</w:t>
      </w:r>
      <w:r>
        <w:rPr>
          <w:rFonts w:hint="eastAsia" w:ascii="微软雅黑" w:hAnsi="微软雅黑" w:eastAsia="微软雅黑" w:cs="微软雅黑"/>
          <w:b/>
          <w:bCs/>
          <w:spacing w:val="-2"/>
          <w:position w:val="-1"/>
          <w:sz w:val="21"/>
          <w:szCs w:val="21"/>
          <w:lang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position w:val="-1"/>
          <w:sz w:val="21"/>
          <w:szCs w:val="21"/>
          <w:lang w:eastAsia="zh-CN"/>
        </w:rPr>
        <w:t>01</w:t>
      </w:r>
      <w:r>
        <w:rPr>
          <w:rFonts w:hint="eastAsia" w:ascii="微软雅黑" w:hAnsi="微软雅黑" w:eastAsia="微软雅黑" w:cs="微软雅黑"/>
          <w:b/>
          <w:bCs/>
          <w:position w:val="-1"/>
          <w:sz w:val="21"/>
          <w:szCs w:val="21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b/>
          <w:position w:val="-1"/>
          <w:sz w:val="21"/>
          <w:szCs w:val="21"/>
          <w:lang w:eastAsia="zh-CN"/>
        </w:rPr>
        <w:t>年</w:t>
      </w:r>
      <w:r>
        <w:rPr>
          <w:rFonts w:hint="eastAsia" w:ascii="微软雅黑" w:hAnsi="微软雅黑" w:eastAsia="微软雅黑" w:cs="微软雅黑"/>
          <w:b/>
          <w:spacing w:val="-6"/>
          <w:position w:val="-1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spacing w:val="-6"/>
          <w:position w:val="-1"/>
          <w:sz w:val="21"/>
          <w:szCs w:val="21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b/>
          <w:position w:val="-1"/>
          <w:sz w:val="21"/>
          <w:szCs w:val="21"/>
          <w:lang w:eastAsia="zh-CN"/>
        </w:rPr>
        <w:t>月</w:t>
      </w:r>
      <w:r>
        <w:rPr>
          <w:rFonts w:hint="eastAsia" w:ascii="微软雅黑" w:hAnsi="微软雅黑" w:eastAsia="微软雅黑" w:cs="微软雅黑"/>
          <w:b/>
          <w:spacing w:val="-6"/>
          <w:position w:val="-1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spacing w:val="-6"/>
          <w:position w:val="-1"/>
          <w:sz w:val="21"/>
          <w:szCs w:val="21"/>
          <w:lang w:val="en-US" w:eastAsia="zh-CN"/>
        </w:rPr>
        <w:t>23</w:t>
      </w:r>
      <w:r>
        <w:rPr>
          <w:rFonts w:hint="eastAsia" w:ascii="微软雅黑" w:hAnsi="微软雅黑" w:eastAsia="微软雅黑" w:cs="微软雅黑"/>
          <w:b/>
          <w:bCs/>
          <w:spacing w:val="-2"/>
          <w:position w:val="-1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spacing w:val="2"/>
          <w:position w:val="-1"/>
          <w:sz w:val="21"/>
          <w:szCs w:val="21"/>
          <w:lang w:eastAsia="zh-CN"/>
        </w:rPr>
        <w:t>日</w:t>
      </w:r>
      <w:r>
        <w:rPr>
          <w:rFonts w:hint="eastAsia" w:ascii="微软雅黑" w:hAnsi="微软雅黑" w:eastAsia="微软雅黑" w:cs="微软雅黑"/>
          <w:b/>
          <w:bCs/>
          <w:spacing w:val="-2"/>
          <w:position w:val="-1"/>
          <w:sz w:val="21"/>
          <w:szCs w:val="21"/>
          <w:lang w:eastAsia="zh-CN"/>
        </w:rPr>
        <w:t>—</w:t>
      </w:r>
      <w:r>
        <w:rPr>
          <w:rFonts w:hint="eastAsia" w:ascii="微软雅黑" w:hAnsi="微软雅黑" w:eastAsia="微软雅黑" w:cs="微软雅黑"/>
          <w:b/>
          <w:bCs/>
          <w:spacing w:val="-2"/>
          <w:position w:val="-1"/>
          <w:sz w:val="21"/>
          <w:szCs w:val="21"/>
          <w:lang w:val="en-US" w:eastAsia="zh-CN"/>
        </w:rPr>
        <w:t>12月</w:t>
      </w:r>
      <w:r>
        <w:rPr>
          <w:rFonts w:hint="eastAsia" w:ascii="微软雅黑" w:hAnsi="微软雅黑" w:eastAsia="微软雅黑" w:cs="微软雅黑"/>
          <w:b/>
          <w:bCs/>
          <w:position w:val="-1"/>
          <w:sz w:val="21"/>
          <w:szCs w:val="21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bCs/>
          <w:spacing w:val="-2"/>
          <w:position w:val="-1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position w:val="-1"/>
          <w:sz w:val="21"/>
          <w:szCs w:val="21"/>
          <w:lang w:eastAsia="zh-CN"/>
        </w:rPr>
        <w:t>日）拟定</w:t>
      </w:r>
    </w:p>
    <w:tbl>
      <w:tblPr>
        <w:tblStyle w:val="7"/>
        <w:tblW w:w="1488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auto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7"/>
        <w:gridCol w:w="1758"/>
        <w:gridCol w:w="3930"/>
        <w:gridCol w:w="3885"/>
        <w:gridCol w:w="3783"/>
      </w:tblGrid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  <w:jc w:val="center"/>
        </w:trPr>
        <w:tc>
          <w:tcPr>
            <w:tcW w:w="1527" w:type="dxa"/>
            <w:tcBorders>
              <w:tl2br w:val="nil"/>
              <w:tr2bl w:val="nil"/>
            </w:tcBorders>
          </w:tcPr>
          <w:p>
            <w:pPr>
              <w:rPr>
                <w:rFonts w:ascii="Tahoma" w:hAnsi="Tahoma" w:eastAsia="微软雅黑" w:cs="Tahoma"/>
                <w:sz w:val="21"/>
                <w:szCs w:val="21"/>
                <w:lang w:eastAsia="zh-CN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00" w:lineRule="auto"/>
              <w:ind w:left="108" w:right="83" w:hanging="2"/>
              <w:jc w:val="center"/>
              <w:rPr>
                <w:rFonts w:ascii="Tahoma" w:hAnsi="Tahoma" w:eastAsia="微软雅黑" w:cs="Tahoma"/>
                <w:b/>
                <w:bCs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Tahoma" w:hAnsi="Tahoma" w:eastAsia="微软雅黑" w:cs="Tahoma"/>
                <w:b/>
                <w:bCs/>
                <w:spacing w:val="2"/>
                <w:sz w:val="21"/>
                <w:szCs w:val="21"/>
                <w:lang w:val="en-US" w:eastAsia="zh-CN"/>
              </w:rPr>
              <w:t>11</w:t>
            </w:r>
            <w:r>
              <w:rPr>
                <w:rFonts w:ascii="Tahoma" w:hAnsi="Tahoma" w:eastAsia="微软雅黑" w:cs="Tahoma"/>
                <w:b/>
                <w:bCs/>
                <w:spacing w:val="2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Tahoma" w:hAnsi="Tahoma" w:eastAsia="微软雅黑" w:cs="Tahoma"/>
                <w:b/>
                <w:bCs/>
                <w:spacing w:val="2"/>
                <w:sz w:val="21"/>
                <w:szCs w:val="21"/>
                <w:lang w:val="en-US" w:eastAsia="zh-CN"/>
              </w:rPr>
              <w:t>23</w:t>
            </w:r>
            <w:r>
              <w:rPr>
                <w:rFonts w:ascii="Tahoma" w:hAnsi="Tahoma" w:eastAsia="微软雅黑" w:cs="Tahoma"/>
                <w:b/>
                <w:bCs/>
                <w:spacing w:val="2"/>
                <w:sz w:val="21"/>
                <w:szCs w:val="21"/>
                <w:lang w:eastAsia="zh-CN"/>
              </w:rPr>
              <w:t>日</w:t>
            </w:r>
          </w:p>
          <w:p>
            <w:pPr>
              <w:spacing w:after="0" w:line="200" w:lineRule="auto"/>
              <w:ind w:left="108" w:right="83" w:hanging="2"/>
              <w:jc w:val="center"/>
              <w:rPr>
                <w:rFonts w:ascii="Tahoma" w:hAnsi="Tahoma" w:eastAsia="微软雅黑" w:cs="Tahoma"/>
                <w:b/>
                <w:bCs/>
                <w:spacing w:val="2"/>
                <w:sz w:val="21"/>
                <w:szCs w:val="21"/>
                <w:lang w:eastAsia="zh-CN"/>
              </w:rPr>
            </w:pPr>
            <w:r>
              <w:rPr>
                <w:rFonts w:ascii="Tahoma" w:hAnsi="Tahoma" w:eastAsia="微软雅黑" w:cs="Tahoma"/>
                <w:b/>
                <w:bCs/>
                <w:spacing w:val="2"/>
                <w:sz w:val="21"/>
                <w:szCs w:val="21"/>
                <w:lang w:eastAsia="zh-CN"/>
              </w:rPr>
              <w:t>Day 1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00" w:lineRule="auto"/>
              <w:ind w:left="108" w:right="83" w:hanging="2"/>
              <w:jc w:val="center"/>
              <w:rPr>
                <w:rFonts w:ascii="Tahoma" w:hAnsi="Tahoma" w:eastAsia="微软雅黑" w:cs="Tahoma"/>
                <w:b/>
                <w:bCs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Tahoma" w:hAnsi="Tahoma" w:eastAsia="微软雅黑" w:cs="Tahoma"/>
                <w:b/>
                <w:bCs/>
                <w:spacing w:val="2"/>
                <w:sz w:val="21"/>
                <w:szCs w:val="21"/>
                <w:lang w:val="en-US" w:eastAsia="zh-CN"/>
              </w:rPr>
              <w:t>11</w:t>
            </w:r>
            <w:r>
              <w:rPr>
                <w:rFonts w:ascii="Tahoma" w:hAnsi="Tahoma" w:eastAsia="微软雅黑" w:cs="Tahoma"/>
                <w:b/>
                <w:bCs/>
                <w:spacing w:val="2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Tahoma" w:hAnsi="Tahoma" w:eastAsia="微软雅黑" w:cs="Tahoma"/>
                <w:b/>
                <w:bCs/>
                <w:spacing w:val="2"/>
                <w:sz w:val="21"/>
                <w:szCs w:val="21"/>
                <w:lang w:val="en-US" w:eastAsia="zh-CN"/>
              </w:rPr>
              <w:t>24</w:t>
            </w:r>
            <w:r>
              <w:rPr>
                <w:rFonts w:ascii="Tahoma" w:hAnsi="Tahoma" w:eastAsia="微软雅黑" w:cs="Tahoma"/>
                <w:b/>
                <w:bCs/>
                <w:spacing w:val="2"/>
                <w:sz w:val="21"/>
                <w:szCs w:val="21"/>
                <w:lang w:eastAsia="zh-CN"/>
              </w:rPr>
              <w:t>日</w:t>
            </w:r>
          </w:p>
          <w:p>
            <w:pPr>
              <w:spacing w:after="0" w:line="200" w:lineRule="auto"/>
              <w:ind w:left="108" w:right="83" w:hanging="2"/>
              <w:jc w:val="center"/>
              <w:rPr>
                <w:rFonts w:ascii="Tahoma" w:hAnsi="Tahoma" w:eastAsia="微软雅黑" w:cs="Tahoma"/>
                <w:b/>
                <w:bCs/>
                <w:spacing w:val="2"/>
                <w:sz w:val="21"/>
                <w:szCs w:val="21"/>
                <w:lang w:eastAsia="zh-CN"/>
              </w:rPr>
            </w:pPr>
            <w:r>
              <w:rPr>
                <w:rFonts w:ascii="Tahoma" w:hAnsi="Tahoma" w:eastAsia="微软雅黑" w:cs="Tahoma"/>
                <w:b/>
                <w:bCs/>
                <w:spacing w:val="2"/>
                <w:sz w:val="21"/>
                <w:szCs w:val="21"/>
                <w:lang w:eastAsia="zh-CN"/>
              </w:rPr>
              <w:t>Day 2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00" w:lineRule="auto"/>
              <w:ind w:left="108" w:right="83" w:hanging="2"/>
              <w:jc w:val="center"/>
              <w:rPr>
                <w:rFonts w:ascii="Tahoma" w:hAnsi="Tahoma" w:eastAsia="微软雅黑" w:cs="Tahoma"/>
                <w:b/>
                <w:bCs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Tahoma" w:hAnsi="Tahoma" w:eastAsia="微软雅黑" w:cs="Tahoma"/>
                <w:b/>
                <w:bCs/>
                <w:spacing w:val="2"/>
                <w:sz w:val="21"/>
                <w:szCs w:val="21"/>
                <w:lang w:val="en-US" w:eastAsia="zh-CN"/>
              </w:rPr>
              <w:t>11</w:t>
            </w:r>
            <w:r>
              <w:rPr>
                <w:rFonts w:ascii="Tahoma" w:hAnsi="Tahoma" w:eastAsia="微软雅黑" w:cs="Tahoma"/>
                <w:b/>
                <w:bCs/>
                <w:spacing w:val="2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Tahoma" w:hAnsi="Tahoma" w:eastAsia="微软雅黑" w:cs="Tahoma"/>
                <w:b/>
                <w:bCs/>
                <w:spacing w:val="2"/>
                <w:sz w:val="21"/>
                <w:szCs w:val="21"/>
                <w:lang w:val="en-US" w:eastAsia="zh-CN"/>
              </w:rPr>
              <w:t>25</w:t>
            </w:r>
            <w:r>
              <w:rPr>
                <w:rFonts w:ascii="Tahoma" w:hAnsi="Tahoma" w:eastAsia="微软雅黑" w:cs="Tahoma"/>
                <w:b/>
                <w:bCs/>
                <w:spacing w:val="2"/>
                <w:sz w:val="21"/>
                <w:szCs w:val="21"/>
                <w:lang w:eastAsia="zh-CN"/>
              </w:rPr>
              <w:t>日</w:t>
            </w:r>
          </w:p>
          <w:p>
            <w:pPr>
              <w:spacing w:after="0" w:line="200" w:lineRule="auto"/>
              <w:ind w:left="108" w:right="83" w:hanging="2"/>
              <w:jc w:val="center"/>
              <w:rPr>
                <w:rFonts w:ascii="Tahoma" w:hAnsi="Tahoma" w:eastAsia="微软雅黑" w:cs="Tahoma"/>
                <w:b/>
                <w:bCs/>
                <w:spacing w:val="2"/>
                <w:sz w:val="21"/>
                <w:szCs w:val="21"/>
                <w:lang w:eastAsia="zh-CN"/>
              </w:rPr>
            </w:pPr>
            <w:r>
              <w:rPr>
                <w:rFonts w:ascii="Tahoma" w:hAnsi="Tahoma" w:eastAsia="微软雅黑" w:cs="Tahoma"/>
                <w:b/>
                <w:bCs/>
                <w:spacing w:val="2"/>
                <w:sz w:val="21"/>
                <w:szCs w:val="21"/>
                <w:lang w:eastAsia="zh-CN"/>
              </w:rPr>
              <w:t>Day 3</w:t>
            </w:r>
          </w:p>
        </w:tc>
        <w:tc>
          <w:tcPr>
            <w:tcW w:w="3783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00" w:lineRule="auto"/>
              <w:ind w:left="108" w:right="83" w:hanging="2"/>
              <w:jc w:val="center"/>
              <w:rPr>
                <w:rFonts w:ascii="Tahoma" w:hAnsi="Tahoma" w:eastAsia="微软雅黑" w:cs="Tahoma"/>
                <w:b/>
                <w:bCs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Tahoma" w:hAnsi="Tahoma" w:eastAsia="微软雅黑" w:cs="Tahoma"/>
                <w:b/>
                <w:bCs/>
                <w:spacing w:val="2"/>
                <w:sz w:val="21"/>
                <w:szCs w:val="21"/>
                <w:lang w:val="en-US" w:eastAsia="zh-CN"/>
              </w:rPr>
              <w:t>11</w:t>
            </w:r>
            <w:r>
              <w:rPr>
                <w:rFonts w:ascii="Tahoma" w:hAnsi="Tahoma" w:eastAsia="微软雅黑" w:cs="Tahoma"/>
                <w:b/>
                <w:bCs/>
                <w:spacing w:val="2"/>
                <w:sz w:val="21"/>
                <w:szCs w:val="21"/>
                <w:lang w:eastAsia="zh-CN"/>
              </w:rPr>
              <w:t xml:space="preserve"> 月</w:t>
            </w:r>
            <w:r>
              <w:rPr>
                <w:rFonts w:hint="eastAsia" w:ascii="Tahoma" w:hAnsi="Tahoma" w:eastAsia="微软雅黑" w:cs="Tahoma"/>
                <w:b/>
                <w:bCs/>
                <w:spacing w:val="2"/>
                <w:sz w:val="21"/>
                <w:szCs w:val="21"/>
                <w:lang w:val="en-US" w:eastAsia="zh-CN"/>
              </w:rPr>
              <w:t>26</w:t>
            </w:r>
            <w:r>
              <w:rPr>
                <w:rFonts w:ascii="Tahoma" w:hAnsi="Tahoma" w:eastAsia="微软雅黑" w:cs="Tahoma"/>
                <w:b/>
                <w:bCs/>
                <w:spacing w:val="2"/>
                <w:sz w:val="21"/>
                <w:szCs w:val="21"/>
                <w:lang w:eastAsia="zh-CN"/>
              </w:rPr>
              <w:t>日</w:t>
            </w:r>
          </w:p>
          <w:p>
            <w:pPr>
              <w:spacing w:after="0" w:line="200" w:lineRule="auto"/>
              <w:ind w:left="108" w:right="83" w:hanging="2"/>
              <w:jc w:val="center"/>
              <w:rPr>
                <w:rFonts w:ascii="Tahoma" w:hAnsi="Tahoma" w:eastAsia="微软雅黑" w:cs="Tahoma"/>
                <w:b/>
                <w:bCs/>
                <w:spacing w:val="2"/>
                <w:sz w:val="21"/>
                <w:szCs w:val="21"/>
                <w:lang w:eastAsia="zh-CN"/>
              </w:rPr>
            </w:pPr>
            <w:r>
              <w:rPr>
                <w:rFonts w:ascii="Tahoma" w:hAnsi="Tahoma" w:eastAsia="微软雅黑" w:cs="Tahoma"/>
                <w:b/>
                <w:bCs/>
                <w:spacing w:val="2"/>
                <w:sz w:val="21"/>
                <w:szCs w:val="21"/>
                <w:lang w:eastAsia="zh-CN"/>
              </w:rPr>
              <w:t>Day 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exact"/>
          <w:jc w:val="center"/>
        </w:trPr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auto"/>
              <w:ind w:right="-20"/>
              <w:jc w:val="center"/>
              <w:rPr>
                <w:rFonts w:hint="default" w:ascii="Tahoma" w:hAnsi="Tahoma" w:eastAsia="微软雅黑" w:cs="Tahom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ahoma" w:hAnsi="Tahoma" w:eastAsia="微软雅黑" w:cs="Tahoma"/>
                <w:sz w:val="21"/>
                <w:szCs w:val="21"/>
                <w:highlight w:val="none"/>
              </w:rPr>
              <w:t>09</w:t>
            </w:r>
            <w:r>
              <w:rPr>
                <w:rFonts w:hint="default" w:ascii="Tahoma" w:hAnsi="Tahoma" w:eastAsia="微软雅黑" w:cs="Tahoma"/>
                <w:spacing w:val="-1"/>
                <w:sz w:val="21"/>
                <w:szCs w:val="21"/>
                <w:highlight w:val="none"/>
              </w:rPr>
              <w:t>:</w:t>
            </w:r>
            <w:r>
              <w:rPr>
                <w:rFonts w:hint="default" w:ascii="Tahoma" w:hAnsi="Tahoma" w:eastAsia="微软雅黑" w:cs="Tahoma"/>
                <w:sz w:val="21"/>
                <w:szCs w:val="21"/>
                <w:highlight w:val="none"/>
              </w:rPr>
              <w:t>00</w:t>
            </w:r>
            <w:r>
              <w:rPr>
                <w:rFonts w:hint="default" w:ascii="Tahoma" w:hAnsi="Tahoma" w:eastAsia="微软雅黑" w:cs="Tahoma"/>
                <w:spacing w:val="-1"/>
                <w:sz w:val="21"/>
                <w:szCs w:val="21"/>
                <w:highlight w:val="none"/>
              </w:rPr>
              <w:t>-</w:t>
            </w:r>
            <w:r>
              <w:rPr>
                <w:rFonts w:hint="default" w:ascii="Tahoma" w:hAnsi="Tahoma" w:eastAsia="微软雅黑" w:cs="Tahoma"/>
                <w:spacing w:val="-3"/>
                <w:sz w:val="21"/>
                <w:szCs w:val="21"/>
                <w:highlight w:val="none"/>
              </w:rPr>
              <w:t>-</w:t>
            </w:r>
            <w:r>
              <w:rPr>
                <w:rFonts w:hint="default" w:ascii="Tahoma" w:hAnsi="Tahoma" w:eastAsia="微软雅黑" w:cs="Tahoma"/>
                <w:sz w:val="21"/>
                <w:szCs w:val="21"/>
                <w:highlight w:val="none"/>
              </w:rPr>
              <w:t>09</w:t>
            </w:r>
            <w:r>
              <w:rPr>
                <w:rFonts w:hint="default" w:ascii="Tahoma" w:hAnsi="Tahoma" w:eastAsia="微软雅黑" w:cs="Tahoma"/>
                <w:spacing w:val="-1"/>
                <w:sz w:val="21"/>
                <w:szCs w:val="21"/>
                <w:highlight w:val="none"/>
              </w:rPr>
              <w:t>:</w:t>
            </w:r>
            <w:r>
              <w:rPr>
                <w:rFonts w:hint="eastAsia" w:ascii="Tahoma" w:hAnsi="Tahoma" w:eastAsia="微软雅黑" w:cs="Tahoma"/>
                <w:spacing w:val="-1"/>
                <w:sz w:val="21"/>
                <w:szCs w:val="21"/>
                <w:highlight w:val="none"/>
                <w:lang w:val="en-US" w:eastAsia="zh-CN"/>
              </w:rPr>
              <w:t>30</w:t>
            </w:r>
          </w:p>
        </w:tc>
        <w:tc>
          <w:tcPr>
            <w:tcW w:w="17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  <w:t>CA</w:t>
            </w:r>
            <w:r>
              <w:rPr>
                <w:rFonts w:hint="eastAsia" w:ascii="Tahoma" w:hAnsi="Tahoma" w:cs="Tahoma" w:eastAsiaTheme="minorEastAsia"/>
                <w:sz w:val="21"/>
                <w:szCs w:val="21"/>
                <w:lang w:val="en-US" w:eastAsia="zh-CN"/>
              </w:rPr>
              <w:t>855</w:t>
            </w:r>
          </w:p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</w:pPr>
          </w:p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ahoma" w:hAnsi="Tahoma" w:cs="Tahoma" w:eastAsia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  <w:t>:</w:t>
            </w:r>
            <w:r>
              <w:rPr>
                <w:rFonts w:hint="eastAsia" w:ascii="Tahoma" w:hAnsi="Tahoma" w:cs="Tahoma" w:eastAsia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  <w:t>0-1</w:t>
            </w:r>
            <w:r>
              <w:rPr>
                <w:rFonts w:hint="eastAsia" w:ascii="Tahoma" w:hAnsi="Tahoma" w:cs="Tahoma" w:eastAsia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  <w:t>:</w:t>
            </w:r>
            <w:r>
              <w:rPr>
                <w:rFonts w:hint="eastAsia" w:ascii="Tahoma" w:hAnsi="Tahoma" w:cs="Tahoma" w:eastAsia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  <w:t>5</w:t>
            </w:r>
          </w:p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</w:pPr>
          </w:p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  <w:t>Beijing-London, UK</w:t>
            </w:r>
          </w:p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</w:pPr>
          </w:p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  <w:t>北京—英国</w:t>
            </w:r>
            <w:r>
              <w:rPr>
                <w:rFonts w:hint="eastAsia" w:ascii="Tahoma" w:hAnsi="Tahoma" w:cs="Tahoma" w:eastAsiaTheme="minorEastAsia"/>
                <w:sz w:val="21"/>
                <w:szCs w:val="21"/>
                <w:lang w:val="en-US" w:eastAsia="zh-CN"/>
              </w:rPr>
              <w:t>伦</w:t>
            </w:r>
            <w:r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  <w:t>敦</w:t>
            </w:r>
          </w:p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</w:pPr>
          </w:p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</w:pPr>
          </w:p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</w:pPr>
          </w:p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ahoma" w:hAnsi="Tahoma" w:cs="Tahoma" w:eastAsiaTheme="minorEastAsia"/>
                <w:sz w:val="21"/>
                <w:szCs w:val="21"/>
                <w:lang w:val="en-US" w:eastAsia="zh-CN"/>
              </w:rPr>
              <w:t>Check</w:t>
            </w:r>
            <w:r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  <w:t xml:space="preserve"> in </w:t>
            </w:r>
          </w:p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  <w:t>入住酒店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</w:pPr>
          </w:p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  <w:t>Welcome and introduction</w:t>
            </w:r>
          </w:p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  <w:t>欢迎致辞和学院介绍</w:t>
            </w:r>
          </w:p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8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after="0" w:line="200" w:lineRule="auto"/>
              <w:ind w:left="230" w:right="208" w:hanging="5"/>
              <w:jc w:val="center"/>
              <w:rPr>
                <w:rFonts w:hint="eastAsia" w:ascii="Tahoma" w:hAnsi="Tahoma" w:eastAsia="宋体" w:cs="Tahoma"/>
                <w:sz w:val="21"/>
                <w:szCs w:val="21"/>
                <w:lang w:val="en-US" w:eastAsia="zh-CN"/>
              </w:rPr>
            </w:pPr>
            <w:r>
              <w:rPr>
                <w:rFonts w:hint="default" w:ascii="Tahoma" w:hAnsi="Tahoma" w:eastAsia="宋体" w:cs="Tahoma"/>
                <w:sz w:val="21"/>
                <w:szCs w:val="21"/>
                <w:lang w:val="en-US" w:eastAsia="zh-CN"/>
              </w:rPr>
              <w:t>The healthcare system</w:t>
            </w:r>
            <w:r>
              <w:rPr>
                <w:rFonts w:hint="eastAsia" w:ascii="Tahoma" w:hAnsi="Tahoma" w:eastAsia="宋体" w:cs="Tahoma"/>
                <w:sz w:val="21"/>
                <w:szCs w:val="21"/>
                <w:lang w:val="en-US" w:eastAsia="zh-CN"/>
              </w:rPr>
              <w:t xml:space="preserve"> &amp;</w:t>
            </w:r>
          </w:p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eastAsia="宋体" w:cs="Tahoma"/>
                <w:sz w:val="21"/>
                <w:szCs w:val="21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sz w:val="21"/>
                <w:szCs w:val="21"/>
                <w:lang w:val="en-US" w:eastAsia="zh-CN"/>
              </w:rPr>
              <w:t>Insurance system Introduction</w:t>
            </w:r>
            <w:r>
              <w:rPr>
                <w:rFonts w:hint="default" w:ascii="Tahoma" w:hAnsi="Tahoma" w:eastAsia="宋体" w:cs="Tahoma"/>
                <w:sz w:val="21"/>
                <w:szCs w:val="21"/>
                <w:lang w:val="en-US" w:eastAsia="zh-CN"/>
              </w:rPr>
              <w:t xml:space="preserve"> in </w:t>
            </w:r>
            <w:r>
              <w:rPr>
                <w:rFonts w:hint="eastAsia" w:ascii="Tahoma" w:hAnsi="Tahoma" w:eastAsia="宋体" w:cs="Tahoma"/>
                <w:sz w:val="21"/>
                <w:szCs w:val="21"/>
                <w:lang w:val="en-US" w:eastAsia="zh-CN"/>
              </w:rPr>
              <w:t>UK</w:t>
            </w:r>
          </w:p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eastAsia="宋体" w:cs="Tahoma"/>
                <w:sz w:val="21"/>
                <w:szCs w:val="21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sz w:val="21"/>
                <w:szCs w:val="21"/>
                <w:lang w:val="en-US" w:eastAsia="zh-CN"/>
              </w:rPr>
              <w:t>英国</w:t>
            </w:r>
            <w:r>
              <w:rPr>
                <w:rFonts w:hint="default" w:ascii="Tahoma" w:hAnsi="Tahoma" w:eastAsia="宋体" w:cs="Tahoma"/>
                <w:sz w:val="21"/>
                <w:szCs w:val="21"/>
                <w:lang w:val="en-US" w:eastAsia="zh-CN"/>
              </w:rPr>
              <w:t>医疗保健体系</w:t>
            </w:r>
          </w:p>
          <w:p>
            <w:pPr>
              <w:spacing w:after="0" w:line="200" w:lineRule="auto"/>
              <w:ind w:left="230" w:right="208" w:hanging="5"/>
              <w:jc w:val="center"/>
              <w:rPr>
                <w:rFonts w:hint="eastAsia" w:ascii="Tahoma" w:hAnsi="Tahoma" w:cs="Tahom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ahoma" w:hAnsi="Tahoma" w:cs="Tahoma" w:eastAsiaTheme="minorEastAsia"/>
                <w:sz w:val="21"/>
                <w:szCs w:val="21"/>
                <w:lang w:val="en-US" w:eastAsia="zh-CN"/>
              </w:rPr>
              <w:t>&amp;</w:t>
            </w:r>
          </w:p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ahoma" w:hAnsi="Tahoma" w:cs="Tahoma" w:eastAsiaTheme="minorEastAsia"/>
                <w:sz w:val="21"/>
                <w:szCs w:val="21"/>
                <w:lang w:val="en-US" w:eastAsia="zh-CN"/>
              </w:rPr>
              <w:t>英国保险系统介绍</w:t>
            </w:r>
          </w:p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37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</w:pPr>
          </w:p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  <w:t>Quality &amp; Safety in the United Kingdom</w:t>
            </w:r>
          </w:p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  <w:t>英国的医疗质量和患者安全控制</w:t>
            </w:r>
          </w:p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exact"/>
          <w:jc w:val="center"/>
        </w:trPr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auto"/>
              <w:ind w:right="-20"/>
              <w:jc w:val="center"/>
              <w:rPr>
                <w:rFonts w:hint="default" w:ascii="Tahoma" w:hAnsi="Tahoma" w:eastAsia="微软雅黑" w:cs="Tahom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ahoma" w:hAnsi="Tahoma" w:eastAsia="微软雅黑" w:cs="Tahoma"/>
                <w:sz w:val="21"/>
                <w:szCs w:val="21"/>
                <w:highlight w:val="none"/>
              </w:rPr>
              <w:t>09</w:t>
            </w:r>
            <w:r>
              <w:rPr>
                <w:rFonts w:hint="default" w:ascii="Tahoma" w:hAnsi="Tahoma" w:eastAsia="微软雅黑" w:cs="Tahoma"/>
                <w:spacing w:val="-1"/>
                <w:sz w:val="21"/>
                <w:szCs w:val="21"/>
                <w:highlight w:val="none"/>
              </w:rPr>
              <w:t>:</w:t>
            </w:r>
            <w:r>
              <w:rPr>
                <w:rFonts w:hint="eastAsia" w:ascii="Tahoma" w:hAnsi="Tahoma" w:eastAsia="微软雅黑" w:cs="Tahoma"/>
                <w:spacing w:val="-1"/>
                <w:sz w:val="21"/>
                <w:szCs w:val="21"/>
                <w:highlight w:val="none"/>
                <w:lang w:val="en-US" w:eastAsia="zh-CN"/>
              </w:rPr>
              <w:t>30</w:t>
            </w:r>
            <w:r>
              <w:rPr>
                <w:rFonts w:hint="default" w:ascii="Tahoma" w:hAnsi="Tahoma" w:eastAsia="微软雅黑" w:cs="Tahoma"/>
                <w:spacing w:val="-1"/>
                <w:sz w:val="21"/>
                <w:szCs w:val="21"/>
                <w:highlight w:val="none"/>
              </w:rPr>
              <w:t>-</w:t>
            </w:r>
            <w:r>
              <w:rPr>
                <w:rFonts w:hint="default" w:ascii="Tahoma" w:hAnsi="Tahoma" w:eastAsia="微软雅黑" w:cs="Tahoma"/>
                <w:spacing w:val="-3"/>
                <w:sz w:val="21"/>
                <w:szCs w:val="21"/>
                <w:highlight w:val="none"/>
              </w:rPr>
              <w:t>-</w:t>
            </w:r>
            <w:r>
              <w:rPr>
                <w:rFonts w:hint="default" w:ascii="Tahoma" w:hAnsi="Tahoma" w:eastAsia="微软雅黑" w:cs="Tahoma"/>
                <w:sz w:val="21"/>
                <w:szCs w:val="21"/>
                <w:highlight w:val="none"/>
              </w:rPr>
              <w:t>1</w:t>
            </w:r>
            <w:r>
              <w:rPr>
                <w:rFonts w:hint="default" w:ascii="Tahoma" w:hAnsi="Tahoma" w:eastAsia="微软雅黑" w:cs="Tahoma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default" w:ascii="Tahoma" w:hAnsi="Tahoma" w:eastAsia="微软雅黑" w:cs="Tahoma"/>
                <w:spacing w:val="-1"/>
                <w:sz w:val="21"/>
                <w:szCs w:val="21"/>
                <w:highlight w:val="none"/>
              </w:rPr>
              <w:t>:</w:t>
            </w:r>
            <w:r>
              <w:rPr>
                <w:rFonts w:hint="eastAsia" w:ascii="Tahoma" w:hAnsi="Tahoma" w:eastAsia="微软雅黑" w:cs="Tahoma"/>
                <w:spacing w:val="-1"/>
                <w:sz w:val="21"/>
                <w:szCs w:val="21"/>
                <w:highlight w:val="none"/>
                <w:lang w:val="en-US" w:eastAsia="zh-CN"/>
              </w:rPr>
              <w:t>30</w:t>
            </w:r>
          </w:p>
        </w:tc>
        <w:tc>
          <w:tcPr>
            <w:tcW w:w="17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ahoma" w:hAnsi="Tahoma" w:cs="Tahom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  <w:t>Overview of Britain National Health Service(NHS)</w:t>
            </w:r>
          </w:p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  <w:t>英国医疗体系(NHS)介绍</w:t>
            </w:r>
          </w:p>
        </w:tc>
        <w:tc>
          <w:tcPr>
            <w:tcW w:w="38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37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exact"/>
          <w:jc w:val="center"/>
        </w:trPr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auto"/>
              <w:ind w:right="-20"/>
              <w:jc w:val="center"/>
              <w:rPr>
                <w:rFonts w:hint="default" w:ascii="Tahoma" w:hAnsi="Tahoma" w:eastAsia="微软雅黑" w:cs="Tahom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ahoma" w:hAnsi="Tahoma" w:eastAsia="微软雅黑" w:cs="Tahoma"/>
                <w:sz w:val="21"/>
                <w:szCs w:val="21"/>
                <w:highlight w:val="none"/>
              </w:rPr>
              <w:t>10</w:t>
            </w:r>
            <w:r>
              <w:rPr>
                <w:rFonts w:hint="default" w:ascii="Tahoma" w:hAnsi="Tahoma" w:eastAsia="微软雅黑" w:cs="Tahoma"/>
                <w:spacing w:val="-1"/>
                <w:sz w:val="21"/>
                <w:szCs w:val="21"/>
                <w:highlight w:val="none"/>
              </w:rPr>
              <w:t>:</w:t>
            </w:r>
            <w:r>
              <w:rPr>
                <w:rFonts w:hint="eastAsia" w:ascii="Tahoma" w:hAnsi="Tahoma" w:eastAsia="微软雅黑" w:cs="Tahoma"/>
                <w:spacing w:val="-1"/>
                <w:sz w:val="21"/>
                <w:szCs w:val="21"/>
                <w:highlight w:val="none"/>
                <w:lang w:val="en-US" w:eastAsia="zh-CN"/>
              </w:rPr>
              <w:t>30</w:t>
            </w:r>
            <w:r>
              <w:rPr>
                <w:rFonts w:hint="default" w:ascii="Tahoma" w:hAnsi="Tahoma" w:eastAsia="微软雅黑" w:cs="Tahoma"/>
                <w:spacing w:val="-1"/>
                <w:sz w:val="21"/>
                <w:szCs w:val="21"/>
                <w:highlight w:val="none"/>
              </w:rPr>
              <w:t>-</w:t>
            </w:r>
            <w:r>
              <w:rPr>
                <w:rFonts w:hint="default" w:ascii="Tahoma" w:hAnsi="Tahoma" w:eastAsia="微软雅黑" w:cs="Tahoma"/>
                <w:spacing w:val="-3"/>
                <w:sz w:val="21"/>
                <w:szCs w:val="21"/>
                <w:highlight w:val="none"/>
              </w:rPr>
              <w:t>-</w:t>
            </w:r>
            <w:r>
              <w:rPr>
                <w:rFonts w:hint="default" w:ascii="Tahoma" w:hAnsi="Tahoma" w:eastAsia="微软雅黑" w:cs="Tahoma"/>
                <w:spacing w:val="-7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Tahoma" w:hAnsi="Tahoma" w:eastAsia="微软雅黑" w:cs="Tahoma"/>
                <w:spacing w:val="-7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default" w:ascii="Tahoma" w:hAnsi="Tahoma" w:eastAsia="微软雅黑" w:cs="Tahoma"/>
                <w:spacing w:val="-1"/>
                <w:sz w:val="21"/>
                <w:szCs w:val="21"/>
                <w:highlight w:val="none"/>
              </w:rPr>
              <w:t>:</w:t>
            </w:r>
            <w:r>
              <w:rPr>
                <w:rFonts w:hint="eastAsia" w:ascii="Tahoma" w:hAnsi="Tahoma" w:eastAsia="微软雅黑" w:cs="Tahoma"/>
                <w:spacing w:val="-1"/>
                <w:sz w:val="21"/>
                <w:szCs w:val="21"/>
                <w:highlight w:val="none"/>
                <w:lang w:val="en-US" w:eastAsia="zh-CN"/>
              </w:rPr>
              <w:t>45</w:t>
            </w:r>
          </w:p>
        </w:tc>
        <w:tc>
          <w:tcPr>
            <w:tcW w:w="17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ahoma" w:hAnsi="Tahoma" w:cs="Tahom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  <w:t>Coffee break 茶歇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eastAsia="en-US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  <w:t>Coffee break 茶歇</w:t>
            </w:r>
          </w:p>
        </w:tc>
        <w:tc>
          <w:tcPr>
            <w:tcW w:w="3783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  <w:t>Coffee break 茶歇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exact"/>
          <w:jc w:val="center"/>
        </w:trPr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auto"/>
              <w:ind w:right="-20"/>
              <w:jc w:val="center"/>
              <w:rPr>
                <w:rFonts w:hint="default" w:ascii="Tahoma" w:hAnsi="Tahoma" w:eastAsia="微软雅黑" w:cs="Tahom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ahoma" w:hAnsi="Tahoma" w:eastAsia="微软雅黑" w:cs="Tahoma"/>
                <w:spacing w:val="-7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Tahoma" w:hAnsi="Tahoma" w:eastAsia="微软雅黑" w:cs="Tahoma"/>
                <w:spacing w:val="-7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default" w:ascii="Tahoma" w:hAnsi="Tahoma" w:eastAsia="微软雅黑" w:cs="Tahoma"/>
                <w:spacing w:val="-1"/>
                <w:sz w:val="21"/>
                <w:szCs w:val="21"/>
                <w:highlight w:val="none"/>
              </w:rPr>
              <w:t>:</w:t>
            </w:r>
            <w:r>
              <w:rPr>
                <w:rFonts w:hint="eastAsia" w:ascii="Tahoma" w:hAnsi="Tahoma" w:eastAsia="微软雅黑" w:cs="Tahoma"/>
                <w:spacing w:val="-1"/>
                <w:sz w:val="21"/>
                <w:szCs w:val="21"/>
                <w:highlight w:val="none"/>
                <w:lang w:val="en-US" w:eastAsia="zh-CN"/>
              </w:rPr>
              <w:t>45</w:t>
            </w:r>
            <w:r>
              <w:rPr>
                <w:rFonts w:hint="default" w:ascii="Tahoma" w:hAnsi="Tahoma" w:eastAsia="微软雅黑" w:cs="Tahoma"/>
                <w:spacing w:val="-3"/>
                <w:sz w:val="21"/>
                <w:szCs w:val="21"/>
                <w:highlight w:val="none"/>
              </w:rPr>
              <w:t>--</w:t>
            </w:r>
            <w:r>
              <w:rPr>
                <w:rFonts w:hint="default" w:ascii="Tahoma" w:hAnsi="Tahoma" w:eastAsia="微软雅黑" w:cs="Tahoma"/>
                <w:sz w:val="21"/>
                <w:szCs w:val="21"/>
                <w:highlight w:val="none"/>
              </w:rPr>
              <w:t>1</w:t>
            </w:r>
            <w:r>
              <w:rPr>
                <w:rFonts w:hint="default" w:ascii="Tahoma" w:hAnsi="Tahoma" w:eastAsia="微软雅黑" w:cs="Tahoma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ahoma" w:hAnsi="Tahoma" w:eastAsia="微软雅黑" w:cs="Tahoma"/>
                <w:spacing w:val="-1"/>
                <w:sz w:val="21"/>
                <w:szCs w:val="21"/>
                <w:highlight w:val="none"/>
              </w:rPr>
              <w:t>:</w:t>
            </w:r>
            <w:r>
              <w:rPr>
                <w:rFonts w:hint="eastAsia" w:ascii="Tahoma" w:hAnsi="Tahoma" w:eastAsia="微软雅黑" w:cs="Tahoma"/>
                <w:spacing w:val="-1"/>
                <w:sz w:val="21"/>
                <w:szCs w:val="21"/>
                <w:highlight w:val="none"/>
                <w:lang w:val="en-US" w:eastAsia="zh-CN"/>
              </w:rPr>
              <w:t>00</w:t>
            </w:r>
          </w:p>
        </w:tc>
        <w:tc>
          <w:tcPr>
            <w:tcW w:w="17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ahoma" w:hAnsi="Tahoma" w:cs="Tahom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  <w:t>An overview of health policy challenges in Western Europe and the United States</w:t>
            </w:r>
          </w:p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  <w:t>西欧和美国面临的卫生政策挑战</w:t>
            </w:r>
          </w:p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885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  <w:t xml:space="preserve">Informing technology </w:t>
            </w:r>
            <w:r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  <w:t>s</w:t>
            </w:r>
            <w:r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  <w:t>trategy through research:</w:t>
            </w:r>
            <w:r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  <w:t>methods applied to information management</w:t>
            </w:r>
            <w:r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  <w:t>systems</w:t>
            </w:r>
          </w:p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eastAsia="en-US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  <w:t>信息技术战略研究：信息管理系统中应用的方法</w:t>
            </w:r>
          </w:p>
        </w:tc>
        <w:tc>
          <w:tcPr>
            <w:tcW w:w="3783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  <w:t>Changing models of care - outcome based contracting</w:t>
            </w:r>
          </w:p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  <w:t>卫生保健的模式改变 - 基于结果的承包模式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exact"/>
          <w:jc w:val="center"/>
        </w:trPr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auto"/>
              <w:ind w:right="-20"/>
              <w:jc w:val="center"/>
              <w:rPr>
                <w:rFonts w:hint="default" w:ascii="Tahoma" w:hAnsi="Tahoma" w:eastAsia="微软雅黑" w:cs="Tahoma"/>
                <w:sz w:val="21"/>
                <w:szCs w:val="21"/>
                <w:highlight w:val="none"/>
              </w:rPr>
            </w:pPr>
            <w:r>
              <w:rPr>
                <w:rFonts w:hint="default" w:ascii="Tahoma" w:hAnsi="Tahoma" w:eastAsia="微软雅黑" w:cs="Tahoma"/>
                <w:sz w:val="21"/>
                <w:szCs w:val="21"/>
                <w:highlight w:val="none"/>
              </w:rPr>
              <w:t>1</w:t>
            </w:r>
            <w:r>
              <w:rPr>
                <w:rFonts w:hint="default" w:ascii="Tahoma" w:hAnsi="Tahoma" w:eastAsia="微软雅黑" w:cs="Tahoma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ahoma" w:hAnsi="Tahoma" w:eastAsia="微软雅黑" w:cs="Tahoma"/>
                <w:spacing w:val="-1"/>
                <w:sz w:val="21"/>
                <w:szCs w:val="21"/>
                <w:highlight w:val="none"/>
              </w:rPr>
              <w:t>:</w:t>
            </w:r>
            <w:r>
              <w:rPr>
                <w:rFonts w:hint="eastAsia" w:ascii="Tahoma" w:hAnsi="Tahoma" w:eastAsia="微软雅黑" w:cs="Tahoma"/>
                <w:spacing w:val="-1"/>
                <w:sz w:val="21"/>
                <w:szCs w:val="21"/>
                <w:highlight w:val="none"/>
                <w:lang w:val="en-US" w:eastAsia="zh-CN"/>
              </w:rPr>
              <w:t>00</w:t>
            </w:r>
            <w:r>
              <w:rPr>
                <w:rFonts w:hint="default" w:ascii="Tahoma" w:hAnsi="Tahoma" w:eastAsia="微软雅黑" w:cs="Tahoma"/>
                <w:spacing w:val="-1"/>
                <w:sz w:val="21"/>
                <w:szCs w:val="21"/>
                <w:highlight w:val="none"/>
              </w:rPr>
              <w:t>-</w:t>
            </w:r>
            <w:r>
              <w:rPr>
                <w:rFonts w:hint="default" w:ascii="Tahoma" w:hAnsi="Tahoma" w:eastAsia="微软雅黑" w:cs="Tahoma"/>
                <w:spacing w:val="-3"/>
                <w:sz w:val="21"/>
                <w:szCs w:val="21"/>
                <w:highlight w:val="none"/>
              </w:rPr>
              <w:t>-</w:t>
            </w:r>
            <w:r>
              <w:rPr>
                <w:rFonts w:hint="default" w:ascii="Tahoma" w:hAnsi="Tahoma" w:eastAsia="微软雅黑" w:cs="Tahoma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Tahoma" w:hAnsi="Tahoma" w:eastAsia="微软雅黑" w:cs="Tahoma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ahoma" w:hAnsi="Tahoma" w:eastAsia="微软雅黑" w:cs="Tahoma"/>
                <w:spacing w:val="-1"/>
                <w:sz w:val="21"/>
                <w:szCs w:val="21"/>
                <w:highlight w:val="none"/>
              </w:rPr>
              <w:t>:</w:t>
            </w:r>
            <w:r>
              <w:rPr>
                <w:rFonts w:hint="eastAsia" w:ascii="Tahoma" w:hAnsi="Tahoma" w:eastAsia="微软雅黑" w:cs="Tahoma"/>
                <w:spacing w:val="-1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ahoma" w:hAnsi="Tahoma" w:eastAsia="微软雅黑" w:cs="Tahoma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7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ahoma" w:hAnsi="Tahoma" w:cs="Tahom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  <w:t>Lunch午餐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  <w:t>Lunch午餐</w:t>
            </w:r>
          </w:p>
        </w:tc>
        <w:tc>
          <w:tcPr>
            <w:tcW w:w="3783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  <w:t>Lunch午餐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atLeast"/>
          <w:jc w:val="center"/>
        </w:trPr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auto"/>
              <w:ind w:right="-20"/>
              <w:jc w:val="center"/>
              <w:rPr>
                <w:rFonts w:hint="default" w:ascii="Tahoma" w:hAnsi="Tahoma" w:eastAsia="微软雅黑" w:cs="Tahoma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ahoma" w:hAnsi="Tahoma" w:eastAsia="微软雅黑" w:cs="Tahoma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Tahoma" w:hAnsi="Tahoma" w:eastAsia="微软雅黑" w:cs="Tahoma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ahoma" w:hAnsi="Tahoma" w:eastAsia="微软雅黑" w:cs="Tahoma"/>
                <w:spacing w:val="-1"/>
                <w:sz w:val="21"/>
                <w:szCs w:val="21"/>
                <w:highlight w:val="none"/>
              </w:rPr>
              <w:t>:</w:t>
            </w:r>
            <w:r>
              <w:rPr>
                <w:rFonts w:hint="eastAsia" w:ascii="Tahoma" w:hAnsi="Tahoma" w:eastAsia="微软雅黑" w:cs="Tahoma"/>
                <w:spacing w:val="-1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ahoma" w:hAnsi="Tahoma" w:eastAsia="微软雅黑" w:cs="Tahoma"/>
                <w:sz w:val="21"/>
                <w:szCs w:val="21"/>
                <w:highlight w:val="none"/>
                <w:lang w:val="en-US" w:eastAsia="zh-CN"/>
              </w:rPr>
              <w:t>0--</w:t>
            </w:r>
            <w:r>
              <w:rPr>
                <w:rFonts w:hint="default" w:ascii="Tahoma" w:hAnsi="Tahoma" w:eastAsia="微软雅黑" w:cs="Tahoma"/>
                <w:sz w:val="21"/>
                <w:szCs w:val="21"/>
                <w:highlight w:val="none"/>
              </w:rPr>
              <w:t>1</w:t>
            </w:r>
            <w:r>
              <w:rPr>
                <w:rFonts w:hint="default" w:ascii="Tahoma" w:hAnsi="Tahoma" w:eastAsia="微软雅黑" w:cs="Tahoma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ahoma" w:hAnsi="Tahoma" w:eastAsia="微软雅黑" w:cs="Tahoma"/>
                <w:spacing w:val="-1"/>
                <w:sz w:val="21"/>
                <w:szCs w:val="21"/>
                <w:highlight w:val="none"/>
              </w:rPr>
              <w:t>:</w:t>
            </w:r>
            <w:r>
              <w:rPr>
                <w:rFonts w:hint="default" w:ascii="Tahoma" w:hAnsi="Tahoma" w:eastAsia="微软雅黑" w:cs="Tahoma"/>
                <w:sz w:val="21"/>
                <w:szCs w:val="21"/>
                <w:highlight w:val="none"/>
                <w:lang w:val="en-US" w:eastAsia="zh-CN"/>
              </w:rPr>
              <w:t>30</w:t>
            </w:r>
          </w:p>
        </w:tc>
        <w:tc>
          <w:tcPr>
            <w:tcW w:w="17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ahoma" w:hAnsi="Tahoma" w:cs="Tahoma" w:eastAsia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  <w:t>The NHS Digital Academy: the latest training</w:t>
            </w:r>
            <w:r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  <w:t>initiatives for NHS digital leaders</w:t>
            </w:r>
          </w:p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  <w:t>英国国家医疗服务系统数字学院：数字领导者的最新培训计划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  <w:t>Problems and solutions workshop (5 groups of 8)</w:t>
            </w:r>
          </w:p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  <w:t>问题和解决方案研讨会</w:t>
            </w:r>
          </w:p>
        </w:tc>
        <w:tc>
          <w:tcPr>
            <w:tcW w:w="3783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00" w:lineRule="auto"/>
              <w:ind w:right="208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</w:pPr>
          </w:p>
          <w:p>
            <w:pPr>
              <w:spacing w:after="0" w:line="200" w:lineRule="auto"/>
              <w:ind w:right="208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  <w:t>General Practice in the UK – The Relationship Between Primary and Secondary Care</w:t>
            </w:r>
          </w:p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ahoma" w:hAnsi="Tahoma" w:cs="Tahoma" w:eastAsia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  <w:t>英国全科医生制度——初级和二级医疗机构的关系</w:t>
            </w:r>
          </w:p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auto"/>
              <w:ind w:right="-20"/>
              <w:jc w:val="center"/>
              <w:rPr>
                <w:rFonts w:hint="default" w:ascii="Tahoma" w:hAnsi="Tahoma" w:eastAsia="微软雅黑" w:cs="Tahom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ahoma" w:hAnsi="Tahoma" w:eastAsia="微软雅黑" w:cs="Tahoma"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default" w:ascii="Tahoma" w:hAnsi="Tahoma" w:eastAsia="微软雅黑" w:cs="Tahoma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ahoma" w:hAnsi="Tahoma" w:eastAsia="微软雅黑" w:cs="Tahoma"/>
                <w:color w:val="auto"/>
                <w:spacing w:val="-1"/>
                <w:sz w:val="21"/>
                <w:szCs w:val="21"/>
                <w:highlight w:val="none"/>
              </w:rPr>
              <w:t>:</w:t>
            </w:r>
            <w:r>
              <w:rPr>
                <w:rFonts w:hint="default" w:ascii="Tahoma" w:hAnsi="Tahoma" w:eastAsia="微软雅黑" w:cs="Tahoma"/>
                <w:color w:val="auto"/>
                <w:sz w:val="21"/>
                <w:szCs w:val="21"/>
                <w:highlight w:val="none"/>
                <w:lang w:val="en-US" w:eastAsia="zh-CN"/>
              </w:rPr>
              <w:t>30</w:t>
            </w:r>
            <w:r>
              <w:rPr>
                <w:rFonts w:hint="default" w:ascii="Tahoma" w:hAnsi="Tahoma" w:eastAsia="微软雅黑" w:cs="Tahoma"/>
                <w:color w:val="auto"/>
                <w:spacing w:val="-1"/>
                <w:sz w:val="21"/>
                <w:szCs w:val="21"/>
                <w:highlight w:val="none"/>
              </w:rPr>
              <w:t>-</w:t>
            </w:r>
            <w:r>
              <w:rPr>
                <w:rFonts w:hint="default" w:ascii="Tahoma" w:hAnsi="Tahoma" w:eastAsia="微软雅黑" w:cs="Tahoma"/>
                <w:color w:val="auto"/>
                <w:spacing w:val="-3"/>
                <w:sz w:val="21"/>
                <w:szCs w:val="21"/>
                <w:highlight w:val="none"/>
              </w:rPr>
              <w:t>-</w:t>
            </w:r>
            <w:r>
              <w:rPr>
                <w:rFonts w:hint="default" w:ascii="Tahoma" w:hAnsi="Tahoma" w:eastAsia="微软雅黑" w:cs="Tahoma"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Tahoma" w:hAnsi="Tahoma" w:eastAsia="微软雅黑" w:cs="Tahoma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default" w:ascii="Tahoma" w:hAnsi="Tahoma" w:eastAsia="微软雅黑" w:cs="Tahoma"/>
                <w:color w:val="auto"/>
                <w:spacing w:val="-1"/>
                <w:sz w:val="21"/>
                <w:szCs w:val="21"/>
                <w:highlight w:val="none"/>
              </w:rPr>
              <w:t>:</w:t>
            </w:r>
            <w:r>
              <w:rPr>
                <w:rFonts w:hint="eastAsia" w:ascii="Tahoma" w:hAnsi="Tahoma" w:eastAsia="微软雅黑" w:cs="Tahoma"/>
                <w:color w:val="auto"/>
                <w:spacing w:val="-1"/>
                <w:sz w:val="21"/>
                <w:szCs w:val="21"/>
                <w:highlight w:val="none"/>
                <w:lang w:val="en-US" w:eastAsia="zh-CN"/>
              </w:rPr>
              <w:t>00</w:t>
            </w:r>
          </w:p>
        </w:tc>
        <w:tc>
          <w:tcPr>
            <w:tcW w:w="17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ahoma" w:hAnsi="Tahoma" w:cs="Tahoma" w:eastAsia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  <w:t xml:space="preserve">Tour of </w:t>
            </w:r>
            <w:r>
              <w:rPr>
                <w:rFonts w:hint="eastAsia" w:ascii="Tahoma" w:hAnsi="Tahoma" w:cs="Tahoma" w:eastAsiaTheme="minorEastAsia"/>
                <w:sz w:val="21"/>
                <w:szCs w:val="21"/>
                <w:lang w:val="en-US" w:eastAsia="zh-CN"/>
              </w:rPr>
              <w:t>Royal</w:t>
            </w:r>
            <w:r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ahoma" w:hAnsi="Tahoma" w:cs="Tahoma" w:eastAsiaTheme="minorEastAsia"/>
                <w:sz w:val="21"/>
                <w:szCs w:val="21"/>
                <w:lang w:val="en-US" w:eastAsia="zh-CN"/>
              </w:rPr>
              <w:t>Free</w:t>
            </w:r>
            <w:r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ahoma" w:hAnsi="Tahoma" w:cs="Tahoma" w:eastAsiaTheme="minorEastAsia"/>
                <w:sz w:val="21"/>
                <w:szCs w:val="21"/>
                <w:lang w:val="en-US" w:eastAsia="zh-CN"/>
              </w:rPr>
              <w:t>Hospital</w:t>
            </w:r>
          </w:p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  <w:t>参访</w:t>
            </w:r>
            <w:r>
              <w:rPr>
                <w:rFonts w:hint="eastAsia" w:ascii="Tahoma" w:hAnsi="Tahoma" w:cs="Tahoma" w:eastAsiaTheme="minorEastAsia"/>
                <w:sz w:val="21"/>
                <w:szCs w:val="21"/>
                <w:lang w:val="en-US" w:eastAsia="zh-CN"/>
              </w:rPr>
              <w:t>皇家自由医院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  <w:t>Travel to hospital</w:t>
            </w:r>
            <w:r>
              <w:rPr>
                <w:rFonts w:hint="eastAsia" w:ascii="Tahoma" w:hAnsi="Tahoma" w:cs="Tahoma" w:eastAsiaTheme="minorEastAsia"/>
                <w:sz w:val="21"/>
                <w:szCs w:val="21"/>
                <w:lang w:val="en-US" w:eastAsia="zh-CN"/>
              </w:rPr>
              <w:t>s</w:t>
            </w:r>
            <w:r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  <w:t xml:space="preserve"> campuses</w:t>
            </w:r>
          </w:p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  <w:t>参访</w:t>
            </w:r>
            <w:r>
              <w:rPr>
                <w:rFonts w:hint="eastAsia" w:ascii="Tahoma" w:hAnsi="Tahoma" w:cs="Tahoma" w:eastAsiaTheme="minorEastAsia"/>
                <w:sz w:val="21"/>
                <w:szCs w:val="21"/>
                <w:lang w:eastAsia="zh-CN"/>
              </w:rPr>
              <w:t>皇家自由医院</w:t>
            </w:r>
            <w:r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  <w:t>附属医院各院区</w:t>
            </w:r>
          </w:p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3783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  <w:t xml:space="preserve">Visit to a </w:t>
            </w:r>
            <w:bookmarkStart w:id="0" w:name="OLE_LINK1"/>
            <w:r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  <w:t xml:space="preserve">South East London Hospital </w:t>
            </w:r>
            <w:bookmarkEnd w:id="0"/>
          </w:p>
          <w:p>
            <w:pPr>
              <w:spacing w:after="0" w:line="200" w:lineRule="auto"/>
              <w:ind w:right="208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  <w:t>参访西南伦敦医院</w:t>
            </w:r>
          </w:p>
        </w:tc>
      </w:tr>
    </w:tbl>
    <w:p>
      <w:pPr>
        <w:spacing w:after="0"/>
        <w:jc w:val="center"/>
        <w:rPr>
          <w:rFonts w:hint="default" w:ascii="Tahoma" w:hAnsi="Tahoma" w:cs="Tahoma"/>
          <w:color w:val="auto"/>
          <w:sz w:val="21"/>
          <w:szCs w:val="21"/>
          <w:highlight w:val="none"/>
        </w:rPr>
        <w:sectPr>
          <w:footerReference r:id="rId3" w:type="default"/>
          <w:type w:val="continuous"/>
          <w:pgSz w:w="16840" w:h="11920" w:orient="landscape"/>
          <w:pgMar w:top="520" w:right="560" w:bottom="280" w:left="34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7"/>
        <w:tblpPr w:leftFromText="180" w:rightFromText="180" w:vertAnchor="text" w:horzAnchor="page" w:tblpX="886" w:tblpY="91"/>
        <w:tblOverlap w:val="never"/>
        <w:tblW w:w="1553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0"/>
        <w:gridCol w:w="2864"/>
        <w:gridCol w:w="2986"/>
        <w:gridCol w:w="2986"/>
        <w:gridCol w:w="2948"/>
        <w:gridCol w:w="23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exac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00" w:lineRule="auto"/>
              <w:ind w:left="108" w:right="83" w:hanging="2"/>
              <w:jc w:val="center"/>
              <w:rPr>
                <w:rFonts w:ascii="Tahoma" w:hAnsi="Tahoma" w:eastAsia="微软雅黑" w:cs="Tahoma"/>
                <w:b/>
                <w:bCs/>
                <w:color w:val="auto"/>
                <w:spacing w:val="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ahoma" w:hAnsi="Tahoma" w:eastAsia="微软雅黑" w:cs="Tahoma"/>
                <w:b/>
                <w:bCs/>
                <w:color w:val="auto"/>
                <w:spacing w:val="2"/>
                <w:sz w:val="21"/>
                <w:szCs w:val="21"/>
                <w:highlight w:val="none"/>
                <w:lang w:val="en-US" w:eastAsia="zh-CN"/>
              </w:rPr>
              <w:t>11</w:t>
            </w:r>
            <w:r>
              <w:rPr>
                <w:rFonts w:ascii="Tahoma" w:hAnsi="Tahoma" w:eastAsia="微软雅黑" w:cs="Tahoma"/>
                <w:b/>
                <w:bCs/>
                <w:color w:val="auto"/>
                <w:spacing w:val="2"/>
                <w:sz w:val="21"/>
                <w:szCs w:val="21"/>
                <w:highlight w:val="none"/>
                <w:lang w:eastAsia="zh-CN"/>
              </w:rPr>
              <w:t xml:space="preserve"> 月</w:t>
            </w:r>
            <w:r>
              <w:rPr>
                <w:rFonts w:hint="eastAsia" w:ascii="Tahoma" w:hAnsi="Tahoma" w:eastAsia="微软雅黑" w:cs="Tahoma"/>
                <w:b/>
                <w:bCs/>
                <w:color w:val="auto"/>
                <w:spacing w:val="2"/>
                <w:sz w:val="21"/>
                <w:szCs w:val="21"/>
                <w:highlight w:val="none"/>
                <w:lang w:val="en-US" w:eastAsia="zh-CN"/>
              </w:rPr>
              <w:t>27</w:t>
            </w:r>
            <w:r>
              <w:rPr>
                <w:rFonts w:ascii="Tahoma" w:hAnsi="Tahoma" w:eastAsia="微软雅黑" w:cs="Tahoma"/>
                <w:b/>
                <w:bCs/>
                <w:color w:val="auto"/>
                <w:spacing w:val="2"/>
                <w:sz w:val="21"/>
                <w:szCs w:val="21"/>
                <w:highlight w:val="none"/>
                <w:lang w:eastAsia="zh-CN"/>
              </w:rPr>
              <w:t>日</w:t>
            </w:r>
          </w:p>
          <w:p>
            <w:pPr>
              <w:spacing w:after="0" w:line="200" w:lineRule="auto"/>
              <w:ind w:left="108" w:right="83" w:hanging="2"/>
              <w:jc w:val="center"/>
              <w:rPr>
                <w:rFonts w:hint="default" w:ascii="Tahoma" w:hAnsi="Tahoma" w:eastAsia="微软雅黑" w:cs="Tahoma"/>
                <w:b/>
                <w:bCs/>
                <w:color w:val="auto"/>
                <w:spacing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Tahoma" w:hAnsi="Tahoma" w:eastAsia="微软雅黑" w:cs="Tahoma"/>
                <w:b/>
                <w:bCs/>
                <w:color w:val="auto"/>
                <w:spacing w:val="2"/>
                <w:sz w:val="21"/>
                <w:szCs w:val="21"/>
                <w:highlight w:val="none"/>
                <w:lang w:eastAsia="zh-CN"/>
              </w:rPr>
              <w:t xml:space="preserve">Day </w:t>
            </w:r>
            <w:r>
              <w:rPr>
                <w:rFonts w:hint="eastAsia" w:ascii="Tahoma" w:hAnsi="Tahoma" w:eastAsia="微软雅黑" w:cs="Tahoma"/>
                <w:b/>
                <w:bCs/>
                <w:color w:val="auto"/>
                <w:spacing w:val="2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00" w:lineRule="auto"/>
              <w:ind w:left="108" w:right="83" w:hanging="2"/>
              <w:jc w:val="center"/>
              <w:rPr>
                <w:rFonts w:ascii="Tahoma" w:hAnsi="Tahoma" w:eastAsia="微软雅黑" w:cs="Tahoma"/>
                <w:b/>
                <w:bCs/>
                <w:color w:val="auto"/>
                <w:spacing w:val="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ahoma" w:hAnsi="Tahoma" w:eastAsia="微软雅黑" w:cs="Tahoma"/>
                <w:b/>
                <w:bCs/>
                <w:color w:val="auto"/>
                <w:spacing w:val="2"/>
                <w:sz w:val="21"/>
                <w:szCs w:val="21"/>
                <w:highlight w:val="none"/>
                <w:lang w:val="en-US" w:eastAsia="zh-CN"/>
              </w:rPr>
              <w:t>11</w:t>
            </w:r>
            <w:r>
              <w:rPr>
                <w:rFonts w:ascii="Tahoma" w:hAnsi="Tahoma" w:eastAsia="微软雅黑" w:cs="Tahoma"/>
                <w:b/>
                <w:bCs/>
                <w:color w:val="auto"/>
                <w:spacing w:val="2"/>
                <w:sz w:val="21"/>
                <w:szCs w:val="21"/>
                <w:highlight w:val="none"/>
                <w:lang w:eastAsia="zh-CN"/>
              </w:rPr>
              <w:t xml:space="preserve"> 月</w:t>
            </w:r>
            <w:r>
              <w:rPr>
                <w:rFonts w:hint="eastAsia" w:ascii="Tahoma" w:hAnsi="Tahoma" w:eastAsia="微软雅黑" w:cs="Tahoma"/>
                <w:b/>
                <w:bCs/>
                <w:color w:val="auto"/>
                <w:spacing w:val="2"/>
                <w:sz w:val="21"/>
                <w:szCs w:val="21"/>
                <w:highlight w:val="none"/>
                <w:lang w:val="en-US" w:eastAsia="zh-CN"/>
              </w:rPr>
              <w:t>28</w:t>
            </w:r>
            <w:r>
              <w:rPr>
                <w:rFonts w:ascii="Tahoma" w:hAnsi="Tahoma" w:eastAsia="微软雅黑" w:cs="Tahoma"/>
                <w:b/>
                <w:bCs/>
                <w:color w:val="auto"/>
                <w:spacing w:val="2"/>
                <w:sz w:val="21"/>
                <w:szCs w:val="21"/>
                <w:highlight w:val="none"/>
                <w:lang w:eastAsia="zh-CN"/>
              </w:rPr>
              <w:t>日</w:t>
            </w:r>
          </w:p>
          <w:p>
            <w:pPr>
              <w:spacing w:after="0" w:line="200" w:lineRule="auto"/>
              <w:ind w:left="108" w:right="83" w:hanging="2"/>
              <w:jc w:val="center"/>
              <w:rPr>
                <w:rFonts w:ascii="Tahoma" w:hAnsi="Tahoma" w:eastAsia="微软雅黑" w:cs="Tahoma"/>
                <w:b/>
                <w:bCs/>
                <w:color w:val="auto"/>
                <w:spacing w:val="2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Tahoma" w:hAnsi="Tahoma" w:eastAsia="微软雅黑" w:cs="Tahoma"/>
                <w:b/>
                <w:bCs/>
                <w:color w:val="auto"/>
                <w:spacing w:val="2"/>
                <w:sz w:val="21"/>
                <w:szCs w:val="21"/>
                <w:highlight w:val="none"/>
                <w:lang w:eastAsia="zh-CN"/>
              </w:rPr>
              <w:t xml:space="preserve">Day </w:t>
            </w:r>
            <w:r>
              <w:rPr>
                <w:rFonts w:hint="eastAsia" w:ascii="Tahoma" w:hAnsi="Tahoma" w:eastAsia="微软雅黑" w:cs="Tahoma"/>
                <w:b/>
                <w:bCs/>
                <w:color w:val="auto"/>
                <w:spacing w:val="2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00" w:lineRule="auto"/>
              <w:ind w:left="108" w:right="83" w:hanging="2"/>
              <w:jc w:val="center"/>
              <w:rPr>
                <w:rFonts w:ascii="Tahoma" w:hAnsi="Tahoma" w:eastAsia="微软雅黑" w:cs="Tahoma"/>
                <w:b/>
                <w:bCs/>
                <w:color w:val="auto"/>
                <w:spacing w:val="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ahoma" w:hAnsi="Tahoma" w:eastAsia="微软雅黑" w:cs="Tahoma"/>
                <w:b/>
                <w:bCs/>
                <w:color w:val="auto"/>
                <w:spacing w:val="2"/>
                <w:sz w:val="21"/>
                <w:szCs w:val="21"/>
                <w:highlight w:val="none"/>
                <w:lang w:val="en-US" w:eastAsia="zh-CN"/>
              </w:rPr>
              <w:t>11</w:t>
            </w:r>
            <w:r>
              <w:rPr>
                <w:rFonts w:ascii="Tahoma" w:hAnsi="Tahoma" w:eastAsia="微软雅黑" w:cs="Tahoma"/>
                <w:b/>
                <w:bCs/>
                <w:color w:val="auto"/>
                <w:spacing w:val="2"/>
                <w:sz w:val="21"/>
                <w:szCs w:val="21"/>
                <w:highlight w:val="none"/>
                <w:lang w:eastAsia="zh-CN"/>
              </w:rPr>
              <w:t xml:space="preserve"> 月</w:t>
            </w:r>
            <w:r>
              <w:rPr>
                <w:rFonts w:hint="eastAsia" w:ascii="Tahoma" w:hAnsi="Tahoma" w:eastAsia="微软雅黑" w:cs="Tahoma"/>
                <w:b/>
                <w:bCs/>
                <w:color w:val="auto"/>
                <w:spacing w:val="2"/>
                <w:sz w:val="21"/>
                <w:szCs w:val="21"/>
                <w:highlight w:val="none"/>
                <w:lang w:val="en-US" w:eastAsia="zh-CN"/>
              </w:rPr>
              <w:t>29</w:t>
            </w:r>
            <w:r>
              <w:rPr>
                <w:rFonts w:ascii="Tahoma" w:hAnsi="Tahoma" w:eastAsia="微软雅黑" w:cs="Tahoma"/>
                <w:b/>
                <w:bCs/>
                <w:color w:val="auto"/>
                <w:spacing w:val="2"/>
                <w:sz w:val="21"/>
                <w:szCs w:val="21"/>
                <w:highlight w:val="none"/>
                <w:lang w:eastAsia="zh-CN"/>
              </w:rPr>
              <w:t>日</w:t>
            </w:r>
          </w:p>
          <w:p>
            <w:pPr>
              <w:spacing w:after="0" w:line="200" w:lineRule="auto"/>
              <w:ind w:left="108" w:right="83" w:hanging="2"/>
              <w:jc w:val="center"/>
              <w:rPr>
                <w:rFonts w:ascii="Tahoma" w:hAnsi="Tahoma" w:eastAsia="微软雅黑" w:cs="Tahoma"/>
                <w:b/>
                <w:bCs/>
                <w:color w:val="auto"/>
                <w:spacing w:val="2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Tahoma" w:hAnsi="Tahoma" w:eastAsia="微软雅黑" w:cs="Tahoma"/>
                <w:b/>
                <w:bCs/>
                <w:color w:val="auto"/>
                <w:spacing w:val="2"/>
                <w:sz w:val="21"/>
                <w:szCs w:val="21"/>
                <w:highlight w:val="none"/>
                <w:lang w:eastAsia="zh-CN"/>
              </w:rPr>
              <w:t>Day</w:t>
            </w:r>
            <w:r>
              <w:rPr>
                <w:rFonts w:hint="eastAsia" w:ascii="Tahoma" w:hAnsi="Tahoma" w:eastAsia="微软雅黑" w:cs="Tahoma"/>
                <w:b/>
                <w:bCs/>
                <w:color w:val="auto"/>
                <w:spacing w:val="2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00" w:lineRule="auto"/>
              <w:ind w:left="108" w:right="83" w:hanging="2"/>
              <w:jc w:val="center"/>
              <w:rPr>
                <w:rFonts w:ascii="Tahoma" w:hAnsi="Tahoma" w:eastAsia="微软雅黑" w:cs="Tahoma"/>
                <w:b/>
                <w:bCs/>
                <w:color w:val="auto"/>
                <w:spacing w:val="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ahoma" w:hAnsi="Tahoma" w:eastAsia="微软雅黑" w:cs="Tahoma"/>
                <w:b/>
                <w:bCs/>
                <w:color w:val="auto"/>
                <w:spacing w:val="2"/>
                <w:sz w:val="21"/>
                <w:szCs w:val="21"/>
                <w:highlight w:val="none"/>
                <w:lang w:val="en-US" w:eastAsia="zh-CN"/>
              </w:rPr>
              <w:t>11</w:t>
            </w:r>
            <w:r>
              <w:rPr>
                <w:rFonts w:ascii="Tahoma" w:hAnsi="Tahoma" w:eastAsia="微软雅黑" w:cs="Tahoma"/>
                <w:b/>
                <w:bCs/>
                <w:color w:val="auto"/>
                <w:spacing w:val="2"/>
                <w:sz w:val="21"/>
                <w:szCs w:val="21"/>
                <w:highlight w:val="none"/>
                <w:lang w:eastAsia="zh-CN"/>
              </w:rPr>
              <w:t xml:space="preserve"> 月</w:t>
            </w:r>
            <w:r>
              <w:rPr>
                <w:rFonts w:hint="eastAsia" w:ascii="Tahoma" w:hAnsi="Tahoma" w:eastAsia="微软雅黑" w:cs="Tahoma"/>
                <w:b/>
                <w:bCs/>
                <w:color w:val="auto"/>
                <w:spacing w:val="2"/>
                <w:sz w:val="21"/>
                <w:szCs w:val="21"/>
                <w:highlight w:val="none"/>
                <w:lang w:val="en-US" w:eastAsia="zh-CN"/>
              </w:rPr>
              <w:t>30</w:t>
            </w:r>
            <w:r>
              <w:rPr>
                <w:rFonts w:ascii="Tahoma" w:hAnsi="Tahoma" w:eastAsia="微软雅黑" w:cs="Tahoma"/>
                <w:b/>
                <w:bCs/>
                <w:color w:val="auto"/>
                <w:spacing w:val="2"/>
                <w:sz w:val="21"/>
                <w:szCs w:val="21"/>
                <w:highlight w:val="none"/>
                <w:lang w:eastAsia="zh-CN"/>
              </w:rPr>
              <w:t>日</w:t>
            </w:r>
          </w:p>
          <w:p>
            <w:pPr>
              <w:spacing w:after="0" w:line="200" w:lineRule="auto"/>
              <w:ind w:left="108" w:right="83" w:hanging="2"/>
              <w:jc w:val="center"/>
              <w:rPr>
                <w:rFonts w:hint="default" w:ascii="Tahoma" w:hAnsi="Tahoma" w:eastAsia="微软雅黑" w:cs="Tahoma"/>
                <w:b/>
                <w:bCs/>
                <w:color w:val="auto"/>
                <w:spacing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Tahoma" w:hAnsi="Tahoma" w:eastAsia="微软雅黑" w:cs="Tahoma"/>
                <w:b/>
                <w:bCs/>
                <w:color w:val="auto"/>
                <w:spacing w:val="2"/>
                <w:sz w:val="21"/>
                <w:szCs w:val="21"/>
                <w:highlight w:val="none"/>
                <w:lang w:eastAsia="zh-CN"/>
              </w:rPr>
              <w:t xml:space="preserve">Day </w:t>
            </w:r>
            <w:r>
              <w:rPr>
                <w:rFonts w:hint="eastAsia" w:ascii="Tahoma" w:hAnsi="Tahoma" w:eastAsia="微软雅黑" w:cs="Tahoma"/>
                <w:b/>
                <w:bCs/>
                <w:color w:val="auto"/>
                <w:spacing w:val="2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00" w:lineRule="auto"/>
              <w:ind w:left="108" w:right="83" w:hanging="2"/>
              <w:jc w:val="center"/>
              <w:rPr>
                <w:rFonts w:ascii="Tahoma" w:hAnsi="Tahoma" w:eastAsia="微软雅黑" w:cs="Tahoma"/>
                <w:b/>
                <w:bCs/>
                <w:color w:val="auto"/>
                <w:spacing w:val="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ahoma" w:hAnsi="Tahoma" w:eastAsia="微软雅黑" w:cs="Tahoma"/>
                <w:b/>
                <w:bCs/>
                <w:color w:val="auto"/>
                <w:spacing w:val="2"/>
                <w:sz w:val="21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ascii="Tahoma" w:hAnsi="Tahoma" w:eastAsia="微软雅黑" w:cs="Tahoma"/>
                <w:b/>
                <w:bCs/>
                <w:color w:val="auto"/>
                <w:spacing w:val="2"/>
                <w:sz w:val="21"/>
                <w:szCs w:val="21"/>
                <w:highlight w:val="none"/>
                <w:lang w:eastAsia="zh-CN"/>
              </w:rPr>
              <w:t xml:space="preserve"> 月</w:t>
            </w:r>
            <w:r>
              <w:rPr>
                <w:rFonts w:hint="eastAsia" w:ascii="Tahoma" w:hAnsi="Tahoma" w:eastAsia="微软雅黑" w:cs="Tahoma"/>
                <w:b/>
                <w:bCs/>
                <w:color w:val="auto"/>
                <w:spacing w:val="2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ascii="Tahoma" w:hAnsi="Tahoma" w:eastAsia="微软雅黑" w:cs="Tahoma"/>
                <w:b/>
                <w:bCs/>
                <w:color w:val="auto"/>
                <w:spacing w:val="2"/>
                <w:sz w:val="21"/>
                <w:szCs w:val="21"/>
                <w:highlight w:val="none"/>
                <w:lang w:eastAsia="zh-CN"/>
              </w:rPr>
              <w:t>日</w:t>
            </w:r>
          </w:p>
          <w:p>
            <w:pPr>
              <w:spacing w:after="0" w:line="200" w:lineRule="auto"/>
              <w:ind w:left="108" w:right="83" w:hanging="2"/>
              <w:jc w:val="center"/>
              <w:rPr>
                <w:rFonts w:hint="default" w:ascii="Tahoma" w:hAnsi="Tahoma" w:eastAsia="微软雅黑" w:cs="Tahoma"/>
                <w:b/>
                <w:bCs/>
                <w:color w:val="auto"/>
                <w:spacing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Tahoma" w:hAnsi="Tahoma" w:eastAsia="微软雅黑" w:cs="Tahoma"/>
                <w:b/>
                <w:bCs/>
                <w:color w:val="auto"/>
                <w:spacing w:val="2"/>
                <w:sz w:val="21"/>
                <w:szCs w:val="21"/>
                <w:highlight w:val="none"/>
                <w:lang w:eastAsia="zh-CN"/>
              </w:rPr>
              <w:t xml:space="preserve">Day </w:t>
            </w:r>
            <w:r>
              <w:rPr>
                <w:rFonts w:hint="eastAsia" w:ascii="Tahoma" w:hAnsi="Tahoma" w:eastAsia="微软雅黑" w:cs="Tahoma"/>
                <w:b/>
                <w:bCs/>
                <w:color w:val="auto"/>
                <w:spacing w:val="2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exac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-20" w:firstLine="210" w:firstLineChars="100"/>
              <w:jc w:val="both"/>
              <w:rPr>
                <w:rFonts w:hint="default" w:ascii="Tahoma" w:hAnsi="Tahoma" w:eastAsia="宋体" w:cs="Tahom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Tahoma" w:hAnsi="Tahoma" w:eastAsia="Times New Roman" w:cs="Tahoma"/>
                <w:color w:val="auto"/>
                <w:sz w:val="21"/>
                <w:szCs w:val="21"/>
                <w:highlight w:val="none"/>
              </w:rPr>
              <w:t>09</w:t>
            </w:r>
            <w:r>
              <w:rPr>
                <w:rFonts w:ascii="Tahoma" w:hAnsi="Tahoma" w:eastAsia="Times New Roman" w:cs="Tahoma"/>
                <w:color w:val="auto"/>
                <w:spacing w:val="-1"/>
                <w:sz w:val="21"/>
                <w:szCs w:val="21"/>
                <w:highlight w:val="none"/>
              </w:rPr>
              <w:t>:</w:t>
            </w:r>
            <w:r>
              <w:rPr>
                <w:rFonts w:hint="eastAsia" w:ascii="Tahoma" w:hAnsi="Tahoma" w:eastAsia="宋体" w:cs="Tahoma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ascii="Tahoma" w:hAnsi="Tahoma" w:eastAsia="Times New Roman" w:cs="Tahoma"/>
                <w:color w:val="auto"/>
                <w:sz w:val="21"/>
                <w:szCs w:val="21"/>
                <w:highlight w:val="none"/>
              </w:rPr>
              <w:t>0</w:t>
            </w:r>
            <w:r>
              <w:rPr>
                <w:rFonts w:ascii="Tahoma" w:hAnsi="Tahoma" w:eastAsia="Times New Roman" w:cs="Tahoma"/>
                <w:color w:val="auto"/>
                <w:spacing w:val="-1"/>
                <w:sz w:val="21"/>
                <w:szCs w:val="21"/>
                <w:highlight w:val="none"/>
              </w:rPr>
              <w:t>-</w:t>
            </w:r>
            <w:r>
              <w:rPr>
                <w:rFonts w:ascii="Tahoma" w:hAnsi="Tahoma" w:eastAsia="Times New Roman" w:cs="Tahoma"/>
                <w:color w:val="auto"/>
                <w:spacing w:val="-3"/>
                <w:sz w:val="21"/>
                <w:szCs w:val="21"/>
                <w:highlight w:val="none"/>
              </w:rPr>
              <w:t>-</w:t>
            </w:r>
            <w:r>
              <w:rPr>
                <w:rFonts w:hint="eastAsia" w:ascii="Tahoma" w:hAnsi="Tahoma" w:eastAsia="宋体" w:cs="Tahoma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ascii="Tahoma" w:hAnsi="Tahoma" w:eastAsia="Times New Roman" w:cs="Tahoma"/>
                <w:color w:val="auto"/>
                <w:spacing w:val="-1"/>
                <w:sz w:val="21"/>
                <w:szCs w:val="21"/>
                <w:highlight w:val="none"/>
              </w:rPr>
              <w:t>:</w:t>
            </w:r>
            <w:r>
              <w:rPr>
                <w:rFonts w:hint="eastAsia" w:ascii="Tahoma" w:hAnsi="Tahoma" w:eastAsia="宋体" w:cs="Tahoma"/>
                <w:color w:val="auto"/>
                <w:spacing w:val="-1"/>
                <w:sz w:val="21"/>
                <w:szCs w:val="21"/>
                <w:highlight w:val="none"/>
                <w:lang w:val="en-US" w:eastAsia="zh-CN"/>
              </w:rPr>
              <w:t>30</w:t>
            </w:r>
          </w:p>
        </w:tc>
        <w:tc>
          <w:tcPr>
            <w:tcW w:w="28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  <w:t>E‐health and the NHS in the United Kingdom</w:t>
            </w:r>
          </w:p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eastAsia="宋体" w:cs="Tahoma"/>
                <w:sz w:val="21"/>
                <w:szCs w:val="21"/>
                <w:lang w:val="en-US" w:eastAsia="zh-CN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  <w:t>英国的在线医疗和国家医疗服务系</w:t>
            </w:r>
            <w:r>
              <w:rPr>
                <w:rFonts w:hint="eastAsia" w:ascii="Tahoma" w:hAnsi="Tahoma" w:cs="Tahoma" w:eastAsiaTheme="minorEastAsia"/>
                <w:sz w:val="21"/>
                <w:szCs w:val="21"/>
                <w:lang w:val="en-US" w:eastAsia="zh-CN"/>
              </w:rPr>
              <w:t>介绍</w:t>
            </w:r>
          </w:p>
        </w:tc>
        <w:tc>
          <w:tcPr>
            <w:tcW w:w="29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00" w:lineRule="auto"/>
              <w:ind w:right="208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  <w:t>Hospital Leadership: Hospital infrastructure, staff structure, and decision-making mechanism</w:t>
            </w:r>
          </w:p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eastAsia="宋体" w:cs="Tahoma"/>
                <w:sz w:val="21"/>
                <w:szCs w:val="21"/>
                <w:lang w:val="en-US" w:eastAsia="zh-CN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  <w:t>医院领导力：医院架构、员工结构以及决策机制</w:t>
            </w:r>
          </w:p>
        </w:tc>
        <w:tc>
          <w:tcPr>
            <w:tcW w:w="29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00" w:lineRule="auto"/>
              <w:ind w:right="208"/>
              <w:jc w:val="center"/>
              <w:rPr>
                <w:rFonts w:ascii="Tahoma" w:hAnsi="Tahoma" w:cs="Tahoma"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ascii="Tahoma" w:hAnsi="Tahoma" w:cs="Tahoma" w:eastAsiaTheme="minorEastAsia"/>
                <w:b w:val="0"/>
                <w:sz w:val="21"/>
                <w:szCs w:val="21"/>
                <w:lang w:eastAsia="zh-CN"/>
              </w:rPr>
              <w:t>Professionalism Values and Promoting I</w:t>
            </w:r>
            <w:bookmarkStart w:id="1" w:name="_GoBack"/>
            <w:bookmarkEnd w:id="1"/>
            <w:r>
              <w:rPr>
                <w:rFonts w:ascii="Tahoma" w:hAnsi="Tahoma" w:cs="Tahoma" w:eastAsiaTheme="minorEastAsia"/>
                <w:b w:val="0"/>
                <w:sz w:val="21"/>
                <w:szCs w:val="21"/>
                <w:lang w:eastAsia="zh-CN"/>
              </w:rPr>
              <w:t>nstitutional Culture</w:t>
            </w:r>
          </w:p>
          <w:p>
            <w:pPr>
              <w:spacing w:after="0" w:line="200" w:lineRule="auto"/>
              <w:ind w:left="0" w:leftChars="0" w:right="208" w:firstLine="0" w:firstLineChars="0"/>
              <w:jc w:val="center"/>
              <w:rPr>
                <w:rFonts w:hint="default" w:ascii="Tahoma" w:hAnsi="Tahoma" w:eastAsia="宋体" w:cs="Tahoma"/>
                <w:sz w:val="21"/>
                <w:szCs w:val="21"/>
                <w:lang w:val="en-US" w:eastAsia="zh-CN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  <w:t>职业价值观与促进制度文化建设</w:t>
            </w:r>
          </w:p>
        </w:tc>
        <w:tc>
          <w:tcPr>
            <w:tcW w:w="29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  <w:t>Closing remarks, programme evaluation and</w:t>
            </w:r>
            <w:r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  <w:t>certificate presentation</w:t>
            </w:r>
          </w:p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  <w:t>结业致辞、项目评估及证书颁发</w:t>
            </w:r>
          </w:p>
          <w:p>
            <w:pPr>
              <w:spacing w:after="0" w:line="200" w:lineRule="auto"/>
              <w:ind w:right="208"/>
              <w:jc w:val="both"/>
              <w:rPr>
                <w:rFonts w:hint="eastAsia" w:ascii="Tahoma" w:hAnsi="Tahoma" w:eastAsia="宋体" w:cs="Tahoma"/>
                <w:sz w:val="21"/>
                <w:szCs w:val="21"/>
                <w:lang w:val="en-US" w:eastAsia="zh-CN"/>
              </w:rPr>
            </w:pPr>
          </w:p>
        </w:tc>
        <w:tc>
          <w:tcPr>
            <w:tcW w:w="23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00" w:lineRule="auto"/>
              <w:ind w:left="230" w:right="208" w:hanging="5"/>
              <w:jc w:val="center"/>
              <w:rPr>
                <w:rFonts w:hint="eastAsia" w:ascii="Tahoma" w:hAnsi="Tahoma" w:eastAsia="宋体" w:cs="Tahoma"/>
                <w:sz w:val="21"/>
                <w:szCs w:val="21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sz w:val="21"/>
                <w:szCs w:val="21"/>
                <w:lang w:val="en-US" w:eastAsia="zh-CN"/>
              </w:rPr>
              <w:t>CA938</w:t>
            </w:r>
          </w:p>
          <w:p>
            <w:pPr>
              <w:spacing w:after="0" w:line="200" w:lineRule="auto"/>
              <w:ind w:left="230" w:right="208" w:hanging="5"/>
              <w:jc w:val="center"/>
              <w:rPr>
                <w:rFonts w:hint="eastAsia" w:ascii="Tahoma" w:hAnsi="Tahoma" w:eastAsia="宋体" w:cs="Tahoma"/>
                <w:sz w:val="21"/>
                <w:szCs w:val="21"/>
                <w:lang w:val="en-US" w:eastAsia="zh-CN"/>
              </w:rPr>
            </w:pPr>
          </w:p>
          <w:p>
            <w:pPr>
              <w:spacing w:after="0" w:line="200" w:lineRule="auto"/>
              <w:ind w:left="230" w:right="208" w:hanging="5"/>
              <w:jc w:val="center"/>
              <w:rPr>
                <w:rFonts w:hint="eastAsia" w:ascii="Tahoma" w:hAnsi="Tahoma" w:eastAsia="宋体" w:cs="Tahoma"/>
                <w:sz w:val="21"/>
                <w:szCs w:val="21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sz w:val="21"/>
                <w:szCs w:val="21"/>
                <w:lang w:val="en-US" w:eastAsia="zh-CN"/>
              </w:rPr>
              <w:t>14:45</w:t>
            </w:r>
          </w:p>
          <w:p>
            <w:pPr>
              <w:spacing w:after="0" w:line="200" w:lineRule="auto"/>
              <w:ind w:left="230" w:right="208" w:hanging="5"/>
              <w:jc w:val="center"/>
              <w:rPr>
                <w:rFonts w:hint="eastAsia" w:ascii="Tahoma" w:hAnsi="Tahoma" w:eastAsia="宋体" w:cs="Tahoma"/>
                <w:sz w:val="21"/>
                <w:szCs w:val="21"/>
                <w:lang w:val="en-US" w:eastAsia="zh-CN"/>
              </w:rPr>
            </w:pPr>
          </w:p>
          <w:p>
            <w:pPr>
              <w:spacing w:after="0" w:line="200" w:lineRule="auto"/>
              <w:ind w:left="230" w:right="208" w:hanging="5"/>
              <w:jc w:val="center"/>
              <w:rPr>
                <w:rFonts w:hint="eastAsia" w:ascii="Tahoma" w:hAnsi="Tahoma" w:eastAsia="宋体" w:cs="Tahoma"/>
                <w:sz w:val="21"/>
                <w:szCs w:val="21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sz w:val="21"/>
                <w:szCs w:val="21"/>
                <w:lang w:val="en-US" w:eastAsia="zh-CN"/>
              </w:rPr>
              <w:t>Arriving at Beijing</w:t>
            </w:r>
          </w:p>
          <w:p>
            <w:pPr>
              <w:spacing w:after="0" w:line="200" w:lineRule="auto"/>
              <w:ind w:left="230" w:right="208" w:hanging="5"/>
              <w:jc w:val="center"/>
              <w:rPr>
                <w:rFonts w:hint="eastAsia" w:ascii="Tahoma" w:hAnsi="Tahoma" w:eastAsia="宋体" w:cs="Tahoma"/>
                <w:sz w:val="21"/>
                <w:szCs w:val="21"/>
                <w:lang w:val="en-US" w:eastAsia="zh-CN"/>
              </w:rPr>
            </w:pPr>
          </w:p>
          <w:p>
            <w:pPr>
              <w:spacing w:after="0" w:line="200" w:lineRule="auto"/>
              <w:ind w:left="230" w:right="208" w:hanging="5"/>
              <w:jc w:val="center"/>
              <w:rPr>
                <w:rFonts w:hint="eastAsia" w:ascii="Tahoma" w:hAnsi="Tahoma" w:eastAsia="宋体" w:cs="Tahoma"/>
                <w:sz w:val="21"/>
                <w:szCs w:val="21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sz w:val="21"/>
                <w:szCs w:val="21"/>
                <w:lang w:val="en-US" w:eastAsia="zh-CN"/>
              </w:rPr>
              <w:t>抵达北京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exac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27" w:right="-20"/>
              <w:jc w:val="both"/>
              <w:rPr>
                <w:rFonts w:ascii="Tahoma" w:hAnsi="Tahoma" w:eastAsia="Times New Roman" w:cs="Tahoma"/>
                <w:sz w:val="21"/>
                <w:szCs w:val="21"/>
                <w:highlight w:val="none"/>
              </w:rPr>
            </w:pPr>
            <w:r>
              <w:rPr>
                <w:rFonts w:ascii="Tahoma" w:hAnsi="Tahoma" w:eastAsia="Times New Roman" w:cs="Tahoma"/>
                <w:color w:val="auto"/>
                <w:sz w:val="21"/>
                <w:szCs w:val="21"/>
                <w:highlight w:val="none"/>
              </w:rPr>
              <w:t>09</w:t>
            </w:r>
            <w:r>
              <w:rPr>
                <w:rFonts w:ascii="Tahoma" w:hAnsi="Tahoma" w:eastAsia="Times New Roman" w:cs="Tahoma"/>
                <w:color w:val="auto"/>
                <w:spacing w:val="-1"/>
                <w:sz w:val="21"/>
                <w:szCs w:val="21"/>
                <w:highlight w:val="none"/>
              </w:rPr>
              <w:t>:</w:t>
            </w:r>
            <w:r>
              <w:rPr>
                <w:rFonts w:hint="eastAsia" w:ascii="Tahoma" w:hAnsi="Tahoma" w:eastAsia="宋体" w:cs="Tahoma"/>
                <w:color w:val="auto"/>
                <w:spacing w:val="-1"/>
                <w:sz w:val="21"/>
                <w:szCs w:val="21"/>
                <w:highlight w:val="none"/>
                <w:lang w:val="en-US" w:eastAsia="zh-CN"/>
              </w:rPr>
              <w:t>30--</w:t>
            </w:r>
            <w:r>
              <w:rPr>
                <w:rFonts w:hint="eastAsia" w:ascii="Tahoma" w:hAnsi="Tahoma" w:eastAsia="宋体" w:cs="Tahoma"/>
                <w:color w:val="auto"/>
                <w:spacing w:val="-3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ascii="Tahoma" w:hAnsi="Tahoma" w:eastAsia="Times New Roman" w:cs="Tahoma"/>
                <w:color w:val="auto"/>
                <w:spacing w:val="-1"/>
                <w:sz w:val="21"/>
                <w:szCs w:val="21"/>
                <w:highlight w:val="none"/>
              </w:rPr>
              <w:t>:</w:t>
            </w:r>
            <w:r>
              <w:rPr>
                <w:rFonts w:hint="eastAsia" w:ascii="Tahoma" w:hAnsi="Tahoma" w:eastAsia="宋体" w:cs="Tahoma"/>
                <w:color w:val="auto"/>
                <w:sz w:val="21"/>
                <w:szCs w:val="21"/>
                <w:highlight w:val="none"/>
                <w:lang w:val="en-US" w:eastAsia="zh-CN"/>
              </w:rPr>
              <w:t>30</w:t>
            </w:r>
          </w:p>
        </w:tc>
        <w:tc>
          <w:tcPr>
            <w:tcW w:w="28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eastAsia="宋体" w:cs="Tahoma"/>
                <w:sz w:val="21"/>
                <w:szCs w:val="21"/>
                <w:lang w:val="en-US" w:eastAsia="zh-CN"/>
              </w:rPr>
            </w:pPr>
          </w:p>
        </w:tc>
        <w:tc>
          <w:tcPr>
            <w:tcW w:w="29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eastAsia="宋体" w:cs="Tahoma"/>
                <w:sz w:val="21"/>
                <w:szCs w:val="21"/>
                <w:lang w:val="en-US" w:eastAsia="zh-CN"/>
              </w:rPr>
            </w:pPr>
          </w:p>
        </w:tc>
        <w:tc>
          <w:tcPr>
            <w:tcW w:w="29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eastAsia="宋体" w:cs="Tahoma"/>
                <w:sz w:val="21"/>
                <w:szCs w:val="21"/>
                <w:lang w:val="en-US" w:eastAsia="en-US"/>
              </w:rPr>
            </w:pPr>
          </w:p>
        </w:tc>
        <w:tc>
          <w:tcPr>
            <w:tcW w:w="29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00" w:lineRule="auto"/>
              <w:ind w:left="230" w:right="208" w:hanging="5"/>
              <w:jc w:val="center"/>
              <w:rPr>
                <w:rFonts w:hint="eastAsia" w:ascii="Tahoma" w:hAnsi="Tahoma" w:eastAsia="宋体" w:cs="Tahoma"/>
                <w:sz w:val="21"/>
                <w:szCs w:val="21"/>
                <w:lang w:val="en-US" w:eastAsia="zh-CN"/>
              </w:rPr>
            </w:pPr>
          </w:p>
        </w:tc>
        <w:tc>
          <w:tcPr>
            <w:tcW w:w="2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00" w:lineRule="auto"/>
              <w:ind w:left="230" w:right="208" w:hanging="5"/>
              <w:jc w:val="center"/>
              <w:rPr>
                <w:rFonts w:hint="eastAsia" w:ascii="Tahoma" w:hAnsi="Tahoma" w:eastAsia="宋体" w:cs="Tahoma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27" w:right="-20"/>
              <w:jc w:val="both"/>
              <w:rPr>
                <w:rFonts w:hint="default" w:ascii="Tahoma" w:hAnsi="Tahoma" w:eastAsia="宋体" w:cs="Tahom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highlight w:val="none"/>
              </w:rPr>
              <w:t>10</w:t>
            </w:r>
            <w:r>
              <w:rPr>
                <w:rFonts w:ascii="Tahoma" w:hAnsi="Tahoma" w:eastAsia="Times New Roman" w:cs="Tahoma"/>
                <w:spacing w:val="-1"/>
                <w:sz w:val="21"/>
                <w:szCs w:val="21"/>
                <w:highlight w:val="none"/>
              </w:rPr>
              <w:t>:</w:t>
            </w:r>
            <w:r>
              <w:rPr>
                <w:rFonts w:hint="eastAsia" w:ascii="Tahoma" w:hAnsi="Tahoma" w:eastAsia="宋体" w:cs="Tahoma"/>
                <w:spacing w:val="-1"/>
                <w:sz w:val="21"/>
                <w:szCs w:val="21"/>
                <w:highlight w:val="none"/>
                <w:lang w:val="en-US" w:eastAsia="zh-CN"/>
              </w:rPr>
              <w:t>30</w:t>
            </w:r>
            <w:r>
              <w:rPr>
                <w:rFonts w:ascii="Tahoma" w:hAnsi="Tahoma" w:eastAsia="Times New Roman" w:cs="Tahoma"/>
                <w:spacing w:val="-1"/>
                <w:sz w:val="21"/>
                <w:szCs w:val="21"/>
                <w:highlight w:val="none"/>
              </w:rPr>
              <w:t>-</w:t>
            </w:r>
            <w:r>
              <w:rPr>
                <w:rFonts w:ascii="Tahoma" w:hAnsi="Tahoma" w:eastAsia="Times New Roman" w:cs="Tahoma"/>
                <w:spacing w:val="-3"/>
                <w:sz w:val="21"/>
                <w:szCs w:val="21"/>
                <w:highlight w:val="none"/>
              </w:rPr>
              <w:t>-</w:t>
            </w:r>
            <w:r>
              <w:rPr>
                <w:rFonts w:ascii="Tahoma" w:hAnsi="Tahoma" w:eastAsia="Times New Roman" w:cs="Tahoma"/>
                <w:spacing w:val="-7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Tahoma" w:hAnsi="Tahoma" w:eastAsia="宋体" w:cs="Tahoma"/>
                <w:spacing w:val="-7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ascii="Tahoma" w:hAnsi="Tahoma" w:eastAsia="Times New Roman" w:cs="Tahoma"/>
                <w:spacing w:val="-1"/>
                <w:sz w:val="21"/>
                <w:szCs w:val="21"/>
                <w:highlight w:val="none"/>
              </w:rPr>
              <w:t>:</w:t>
            </w:r>
            <w:r>
              <w:rPr>
                <w:rFonts w:hint="eastAsia" w:ascii="Tahoma" w:hAnsi="Tahoma" w:eastAsia="宋体" w:cs="Tahoma"/>
                <w:spacing w:val="-1"/>
                <w:sz w:val="21"/>
                <w:szCs w:val="21"/>
                <w:highlight w:val="none"/>
                <w:lang w:val="en-US" w:eastAsia="zh-CN"/>
              </w:rPr>
              <w:t>45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00" w:lineRule="auto"/>
              <w:ind w:right="208"/>
              <w:jc w:val="center"/>
              <w:rPr>
                <w:rFonts w:hint="default" w:ascii="Tahoma" w:hAnsi="Tahoma" w:eastAsia="宋体" w:cs="Tahoma"/>
                <w:sz w:val="21"/>
                <w:szCs w:val="21"/>
                <w:lang w:val="en-US" w:eastAsia="zh-CN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  <w:t>Coffee break 茶歇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00" w:lineRule="auto"/>
              <w:ind w:right="208"/>
              <w:jc w:val="center"/>
              <w:rPr>
                <w:rFonts w:hint="eastAsia" w:ascii="Tahoma" w:hAnsi="Tahoma" w:eastAsia="微软雅黑" w:cs="Tahoma"/>
                <w:spacing w:val="2"/>
                <w:sz w:val="21"/>
                <w:szCs w:val="21"/>
                <w:lang w:eastAsia="zh-CN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  <w:t>Coffee break 茶歇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00" w:lineRule="auto"/>
              <w:ind w:right="208"/>
              <w:jc w:val="center"/>
              <w:rPr>
                <w:rFonts w:hint="eastAsia" w:ascii="Tahoma" w:hAnsi="Tahoma" w:eastAsia="微软雅黑" w:cs="Tahoma"/>
                <w:spacing w:val="2"/>
                <w:sz w:val="21"/>
                <w:szCs w:val="21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  <w:t>Coffee break 茶歇</w:t>
            </w:r>
          </w:p>
        </w:tc>
        <w:tc>
          <w:tcPr>
            <w:tcW w:w="29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00" w:lineRule="auto"/>
              <w:ind w:right="208"/>
              <w:jc w:val="both"/>
              <w:rPr>
                <w:rFonts w:hint="eastAsia" w:ascii="Tahoma" w:hAnsi="Tahoma" w:eastAsia="宋体" w:cs="Tahoma"/>
                <w:sz w:val="21"/>
                <w:szCs w:val="21"/>
                <w:lang w:val="en-US" w:eastAsia="zh-CN"/>
              </w:rPr>
            </w:pPr>
          </w:p>
        </w:tc>
        <w:tc>
          <w:tcPr>
            <w:tcW w:w="2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00" w:lineRule="auto"/>
              <w:ind w:left="230" w:right="208" w:hanging="5"/>
              <w:jc w:val="center"/>
              <w:rPr>
                <w:rFonts w:hint="eastAsia" w:ascii="Tahoma" w:hAnsi="Tahoma" w:eastAsia="宋体" w:cs="Tahoma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exac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27" w:right="-20"/>
              <w:jc w:val="both"/>
              <w:rPr>
                <w:rFonts w:hint="default" w:ascii="Tahoma" w:hAnsi="Tahoma" w:eastAsia="宋体" w:cs="Tahom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spacing w:val="-1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ascii="Tahoma" w:hAnsi="Tahoma" w:eastAsia="Times New Roman" w:cs="Tahoma"/>
                <w:spacing w:val="-1"/>
                <w:sz w:val="21"/>
                <w:szCs w:val="21"/>
                <w:highlight w:val="none"/>
              </w:rPr>
              <w:t>:</w:t>
            </w:r>
            <w:r>
              <w:rPr>
                <w:rFonts w:hint="eastAsia" w:ascii="Tahoma" w:hAnsi="Tahoma" w:eastAsia="宋体" w:cs="Tahoma"/>
                <w:spacing w:val="-1"/>
                <w:sz w:val="21"/>
                <w:szCs w:val="21"/>
                <w:highlight w:val="none"/>
                <w:lang w:val="en-US" w:eastAsia="zh-CN"/>
              </w:rPr>
              <w:t>45</w:t>
            </w:r>
            <w:r>
              <w:rPr>
                <w:rFonts w:ascii="Tahoma" w:hAnsi="Tahoma" w:eastAsia="Times New Roman" w:cs="Tahoma"/>
                <w:spacing w:val="-1"/>
                <w:sz w:val="21"/>
                <w:szCs w:val="21"/>
                <w:highlight w:val="none"/>
              </w:rPr>
              <w:t>-</w:t>
            </w:r>
            <w:r>
              <w:rPr>
                <w:rFonts w:ascii="Tahoma" w:hAnsi="Tahoma" w:eastAsia="Times New Roman" w:cs="Tahoma"/>
                <w:spacing w:val="-3"/>
                <w:sz w:val="21"/>
                <w:szCs w:val="21"/>
                <w:highlight w:val="none"/>
              </w:rPr>
              <w:t>-</w:t>
            </w:r>
            <w:r>
              <w:rPr>
                <w:rFonts w:ascii="Tahoma" w:hAnsi="Tahoma" w:eastAsia="Times New Roman" w:cs="Tahoma"/>
                <w:spacing w:val="-7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Tahoma" w:hAnsi="Tahoma" w:eastAsia="宋体" w:cs="Tahoma"/>
                <w:spacing w:val="-7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ascii="Tahoma" w:hAnsi="Tahoma" w:eastAsia="Times New Roman" w:cs="Tahoma"/>
                <w:spacing w:val="-1"/>
                <w:sz w:val="21"/>
                <w:szCs w:val="21"/>
                <w:highlight w:val="none"/>
              </w:rPr>
              <w:t>:</w:t>
            </w:r>
            <w:r>
              <w:rPr>
                <w:rFonts w:hint="eastAsia" w:ascii="Tahoma" w:hAnsi="Tahoma" w:eastAsia="宋体" w:cs="Tahoma"/>
                <w:spacing w:val="-1"/>
                <w:sz w:val="21"/>
                <w:szCs w:val="21"/>
                <w:highlight w:val="none"/>
                <w:lang w:val="en-US" w:eastAsia="zh-CN"/>
              </w:rPr>
              <w:t>00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eastAsia="宋体" w:cs="Tahoma"/>
                <w:sz w:val="21"/>
                <w:szCs w:val="21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sz w:val="21"/>
                <w:szCs w:val="21"/>
                <w:lang w:val="en-US" w:eastAsia="zh-CN"/>
              </w:rPr>
              <w:t>How to avoid Clinical Overtreatment in UK</w:t>
            </w:r>
          </w:p>
          <w:p>
            <w:pPr>
              <w:spacing w:after="0" w:line="200" w:lineRule="auto"/>
              <w:ind w:left="230" w:right="208" w:hanging="5"/>
              <w:jc w:val="center"/>
              <w:rPr>
                <w:rFonts w:hint="eastAsia" w:ascii="Tahoma" w:hAnsi="Tahoma" w:eastAsia="宋体" w:cs="Tahoma"/>
                <w:sz w:val="21"/>
                <w:szCs w:val="21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sz w:val="21"/>
                <w:szCs w:val="21"/>
                <w:lang w:val="en-US" w:eastAsia="zh-CN"/>
              </w:rPr>
              <w:t>英国医疗的拆分制，如何避免过度检查，过度测试，过度治疗</w:t>
            </w:r>
          </w:p>
          <w:p>
            <w:pPr>
              <w:spacing w:after="0" w:line="200" w:lineRule="auto"/>
              <w:ind w:right="208"/>
              <w:jc w:val="center"/>
              <w:rPr>
                <w:rFonts w:hint="default" w:ascii="Tahoma" w:hAnsi="Tahoma" w:eastAsia="宋体" w:cs="Tahoma"/>
                <w:sz w:val="21"/>
                <w:szCs w:val="21"/>
                <w:lang w:val="en-US" w:eastAsia="zh-CN"/>
              </w:rPr>
            </w:pP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00" w:lineRule="auto"/>
              <w:ind w:right="208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  <w:t>Patient Safety</w:t>
            </w:r>
          </w:p>
          <w:p>
            <w:pPr>
              <w:spacing w:after="0" w:line="200" w:lineRule="auto"/>
              <w:ind w:right="208"/>
              <w:jc w:val="center"/>
              <w:rPr>
                <w:rFonts w:hint="default" w:ascii="Tahoma" w:hAnsi="Tahoma" w:eastAsia="宋体" w:cs="Tahoma"/>
                <w:sz w:val="21"/>
                <w:szCs w:val="21"/>
                <w:lang w:val="en-US" w:eastAsia="zh-CN"/>
              </w:rPr>
            </w:pPr>
            <w:r>
              <w:rPr>
                <w:rFonts w:hint="eastAsia" w:ascii="Tahoma" w:hAnsi="Tahoma" w:cs="Tahoma" w:eastAsiaTheme="minorEastAsia"/>
                <w:sz w:val="21"/>
                <w:szCs w:val="21"/>
                <w:lang w:eastAsia="zh-CN"/>
              </w:rPr>
              <w:t>患者安全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00" w:lineRule="auto"/>
              <w:ind w:right="208"/>
              <w:jc w:val="center"/>
              <w:rPr>
                <w:rFonts w:ascii="Tahoma" w:hAnsi="Tahoma" w:cs="Tahoma"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ascii="Tahoma" w:hAnsi="Tahoma" w:cs="Tahoma" w:eastAsiaTheme="minorEastAsia"/>
                <w:b w:val="0"/>
                <w:sz w:val="21"/>
                <w:szCs w:val="21"/>
                <w:lang w:eastAsia="zh-CN"/>
              </w:rPr>
              <w:t xml:space="preserve">Quality Education Curriculum Construct </w:t>
            </w:r>
          </w:p>
          <w:p>
            <w:pPr>
              <w:spacing w:after="0" w:line="200" w:lineRule="auto"/>
              <w:ind w:right="208"/>
              <w:jc w:val="center"/>
              <w:rPr>
                <w:rFonts w:hint="default" w:ascii="Tahoma" w:hAnsi="Tahoma" w:eastAsia="宋体" w:cs="Tahoma"/>
                <w:sz w:val="21"/>
                <w:szCs w:val="21"/>
                <w:lang w:val="en-US" w:eastAsia="en-US"/>
              </w:rPr>
            </w:pPr>
            <w:r>
              <w:rPr>
                <w:rFonts w:hint="default" w:ascii="Tahoma" w:hAnsi="Tahoma" w:cs="Tahoma" w:eastAsiaTheme="minorEastAsia"/>
                <w:spacing w:val="0"/>
                <w:sz w:val="21"/>
                <w:szCs w:val="21"/>
                <w:lang w:eastAsia="zh-CN"/>
              </w:rPr>
              <w:t>素质教育课程建设</w:t>
            </w:r>
          </w:p>
        </w:tc>
        <w:tc>
          <w:tcPr>
            <w:tcW w:w="29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00" w:lineRule="auto"/>
              <w:ind w:right="208"/>
              <w:jc w:val="both"/>
              <w:rPr>
                <w:rFonts w:hint="eastAsia" w:ascii="Tahoma" w:hAnsi="Tahoma" w:eastAsia="宋体" w:cs="Tahoma"/>
                <w:sz w:val="21"/>
                <w:szCs w:val="21"/>
                <w:lang w:val="en-US" w:eastAsia="zh-CN"/>
              </w:rPr>
            </w:pPr>
          </w:p>
        </w:tc>
        <w:tc>
          <w:tcPr>
            <w:tcW w:w="2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00" w:lineRule="auto"/>
              <w:ind w:left="230" w:right="208" w:hanging="5"/>
              <w:jc w:val="center"/>
              <w:rPr>
                <w:rFonts w:hint="eastAsia" w:ascii="Tahoma" w:hAnsi="Tahoma" w:eastAsia="宋体" w:cs="Tahoma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27" w:right="-20"/>
              <w:jc w:val="both"/>
              <w:rPr>
                <w:rFonts w:ascii="Tahoma" w:hAnsi="Tahoma" w:eastAsia="Times New Roman" w:cs="Tahoma"/>
                <w:sz w:val="21"/>
                <w:szCs w:val="21"/>
                <w:highlight w:val="none"/>
              </w:rPr>
            </w:pPr>
            <w:r>
              <w:rPr>
                <w:rFonts w:ascii="Tahoma" w:hAnsi="Tahoma" w:eastAsia="Times New Roman" w:cs="Tahoma"/>
                <w:spacing w:val="-7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Tahoma" w:hAnsi="Tahoma" w:eastAsia="宋体" w:cs="Tahoma"/>
                <w:spacing w:val="-7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ascii="Tahoma" w:hAnsi="Tahoma" w:eastAsia="Times New Roman" w:cs="Tahoma"/>
                <w:spacing w:val="-1"/>
                <w:sz w:val="21"/>
                <w:szCs w:val="21"/>
                <w:highlight w:val="none"/>
              </w:rPr>
              <w:t>:</w:t>
            </w:r>
            <w:r>
              <w:rPr>
                <w:rFonts w:hint="eastAsia" w:ascii="Tahoma" w:hAnsi="Tahoma" w:eastAsia="宋体" w:cs="Tahoma"/>
                <w:spacing w:val="-1"/>
                <w:sz w:val="21"/>
                <w:szCs w:val="21"/>
                <w:highlight w:val="none"/>
                <w:lang w:val="en-US" w:eastAsia="zh-CN"/>
              </w:rPr>
              <w:t>00</w:t>
            </w:r>
            <w:r>
              <w:rPr>
                <w:rFonts w:ascii="Tahoma" w:hAnsi="Tahoma" w:eastAsia="Times New Roman" w:cs="Tahoma"/>
                <w:spacing w:val="-3"/>
                <w:sz w:val="21"/>
                <w:szCs w:val="21"/>
                <w:highlight w:val="none"/>
              </w:rPr>
              <w:t>--</w:t>
            </w:r>
            <w:r>
              <w:rPr>
                <w:rFonts w:ascii="Tahoma" w:hAnsi="Tahoma" w:eastAsia="Times New Roman" w:cs="Tahoma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Tahoma" w:hAnsi="Tahoma" w:eastAsia="宋体" w:cs="Tahoma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ascii="Tahoma" w:hAnsi="Tahoma" w:eastAsia="Times New Roman" w:cs="Tahoma"/>
                <w:spacing w:val="-1"/>
                <w:sz w:val="21"/>
                <w:szCs w:val="21"/>
                <w:highlight w:val="none"/>
              </w:rPr>
              <w:t>:</w:t>
            </w:r>
            <w:r>
              <w:rPr>
                <w:rFonts w:hint="eastAsia" w:ascii="Tahoma" w:hAnsi="Tahoma" w:eastAsia="宋体" w:cs="Tahoma"/>
                <w:spacing w:val="-1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ascii="Tahoma" w:hAnsi="Tahoma" w:eastAsia="Times New Roman" w:cs="Tahoma"/>
                <w:sz w:val="21"/>
                <w:szCs w:val="21"/>
                <w:highlight w:val="none"/>
              </w:rPr>
              <w:t>0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00" w:lineRule="auto"/>
              <w:ind w:right="208"/>
              <w:jc w:val="center"/>
              <w:rPr>
                <w:rFonts w:hint="default" w:ascii="Tahoma" w:hAnsi="Tahoma" w:eastAsia="宋体" w:cs="Tahoma"/>
                <w:sz w:val="21"/>
                <w:szCs w:val="21"/>
                <w:lang w:val="en-US" w:eastAsia="zh-CN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  <w:t>Lunch午餐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00" w:lineRule="auto"/>
              <w:ind w:right="208"/>
              <w:jc w:val="center"/>
              <w:rPr>
                <w:rFonts w:hint="default" w:ascii="Tahoma" w:hAnsi="Tahoma" w:eastAsia="宋体" w:cs="Tahoma"/>
                <w:sz w:val="21"/>
                <w:szCs w:val="21"/>
                <w:lang w:val="en-US" w:eastAsia="zh-CN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  <w:t>Lunch午餐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00" w:lineRule="auto"/>
              <w:ind w:right="208" w:firstLine="840" w:firstLineChars="400"/>
              <w:jc w:val="both"/>
              <w:rPr>
                <w:rFonts w:hint="default" w:ascii="Tahoma" w:hAnsi="Tahoma" w:eastAsia="宋体" w:cs="Tahoma"/>
                <w:sz w:val="21"/>
                <w:szCs w:val="21"/>
                <w:lang w:val="en-US" w:eastAsia="zh-CN"/>
              </w:rPr>
            </w:pPr>
            <w:r>
              <w:rPr>
                <w:rFonts w:hint="default" w:ascii="Tahoma" w:hAnsi="Tahoma" w:eastAsia="宋体" w:cs="Tahoma"/>
                <w:sz w:val="21"/>
                <w:szCs w:val="21"/>
                <w:lang w:val="en-US" w:eastAsia="zh-CN"/>
              </w:rPr>
              <w:t>Lunch午餐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00" w:lineRule="auto"/>
              <w:ind w:right="208" w:firstLine="1050" w:firstLineChars="500"/>
              <w:jc w:val="both"/>
              <w:rPr>
                <w:rFonts w:hint="eastAsia" w:ascii="Tahoma" w:hAnsi="Tahoma" w:eastAsia="宋体" w:cs="Tahoma"/>
                <w:sz w:val="21"/>
                <w:szCs w:val="21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sz w:val="21"/>
                <w:szCs w:val="21"/>
                <w:lang w:val="en-US" w:eastAsia="zh-CN"/>
              </w:rPr>
              <w:t>Lunch午餐</w:t>
            </w:r>
          </w:p>
        </w:tc>
        <w:tc>
          <w:tcPr>
            <w:tcW w:w="2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00" w:lineRule="auto"/>
              <w:ind w:left="230" w:right="208" w:hanging="5"/>
              <w:jc w:val="center"/>
              <w:rPr>
                <w:rFonts w:hint="eastAsia" w:ascii="Tahoma" w:hAnsi="Tahoma" w:eastAsia="宋体" w:cs="Tahoma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exac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22" w:right="-20"/>
              <w:jc w:val="both"/>
              <w:rPr>
                <w:rFonts w:ascii="Tahoma" w:hAnsi="Tahoma" w:eastAsia="Times New Roman" w:cs="Tahoma"/>
                <w:sz w:val="21"/>
                <w:szCs w:val="21"/>
                <w:highlight w:val="none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Tahoma" w:hAnsi="Tahoma" w:eastAsia="宋体" w:cs="Tahoma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ascii="Tahoma" w:hAnsi="Tahoma" w:eastAsia="Times New Roman" w:cs="Tahoma"/>
                <w:spacing w:val="-1"/>
                <w:sz w:val="21"/>
                <w:szCs w:val="21"/>
                <w:highlight w:val="none"/>
              </w:rPr>
              <w:t>:</w:t>
            </w:r>
            <w:r>
              <w:rPr>
                <w:rFonts w:hint="eastAsia" w:ascii="Tahoma" w:hAnsi="Tahoma" w:eastAsia="宋体" w:cs="Tahoma"/>
                <w:spacing w:val="-1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ascii="Tahoma" w:hAnsi="Tahoma" w:eastAsia="Times New Roman" w:cs="Tahoma"/>
                <w:sz w:val="21"/>
                <w:szCs w:val="21"/>
                <w:highlight w:val="none"/>
              </w:rPr>
              <w:t>0</w:t>
            </w:r>
            <w:r>
              <w:rPr>
                <w:rFonts w:ascii="Tahoma" w:hAnsi="Tahoma" w:eastAsia="Times New Roman" w:cs="Tahoma"/>
                <w:spacing w:val="-1"/>
                <w:sz w:val="21"/>
                <w:szCs w:val="21"/>
                <w:highlight w:val="none"/>
              </w:rPr>
              <w:t>-</w:t>
            </w:r>
            <w:r>
              <w:rPr>
                <w:rFonts w:ascii="Tahoma" w:hAnsi="Tahoma" w:eastAsia="Times New Roman" w:cs="Tahoma"/>
                <w:spacing w:val="-3"/>
                <w:sz w:val="21"/>
                <w:szCs w:val="21"/>
                <w:highlight w:val="none"/>
              </w:rPr>
              <w:t>-</w:t>
            </w:r>
            <w:r>
              <w:rPr>
                <w:rFonts w:ascii="Tahoma" w:hAnsi="Tahoma" w:eastAsia="Times New Roman" w:cs="Tahoma"/>
                <w:sz w:val="21"/>
                <w:szCs w:val="21"/>
                <w:highlight w:val="none"/>
              </w:rPr>
              <w:t>15</w:t>
            </w:r>
            <w:r>
              <w:rPr>
                <w:rFonts w:ascii="Tahoma" w:hAnsi="Tahoma" w:eastAsia="Times New Roman" w:cs="Tahoma"/>
                <w:spacing w:val="-1"/>
                <w:sz w:val="21"/>
                <w:szCs w:val="21"/>
                <w:highlight w:val="none"/>
              </w:rPr>
              <w:t>:</w:t>
            </w:r>
            <w:r>
              <w:rPr>
                <w:rFonts w:ascii="Tahoma" w:hAnsi="Tahoma" w:eastAsia="Times New Roman" w:cs="Tahoma"/>
                <w:sz w:val="21"/>
                <w:szCs w:val="21"/>
                <w:highlight w:val="none"/>
              </w:rPr>
              <w:t>30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00" w:lineRule="auto"/>
              <w:ind w:right="208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  <w:t>Physician Burnout and Well-Being</w:t>
            </w:r>
            <w:r>
              <w:rPr>
                <w:rFonts w:hint="eastAsia" w:ascii="Tahoma" w:hAnsi="Tahoma" w:cs="Tahoma" w:eastAsiaTheme="minorEastAsia"/>
                <w:sz w:val="21"/>
                <w:szCs w:val="21"/>
                <w:lang w:eastAsia="zh-CN"/>
              </w:rPr>
              <w:t>医生职业倦怠和幸福感</w:t>
            </w:r>
            <w:r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  <w:t>提升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00" w:lineRule="auto"/>
              <w:ind w:right="208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  <w:t>Shared Services</w:t>
            </w:r>
          </w:p>
          <w:p>
            <w:pPr>
              <w:spacing w:after="0" w:line="200" w:lineRule="auto"/>
              <w:ind w:right="208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ahoma" w:hAnsi="Tahoma" w:cs="Tahoma" w:eastAsiaTheme="minorEastAsia"/>
                <w:sz w:val="21"/>
                <w:szCs w:val="21"/>
                <w:lang w:eastAsia="zh-CN"/>
              </w:rPr>
              <w:t>共享</w:t>
            </w:r>
            <w:r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  <w:t>服务</w:t>
            </w:r>
          </w:p>
        </w:tc>
        <w:tc>
          <w:tcPr>
            <w:tcW w:w="29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  <w:t>IT systems in the NHS</w:t>
            </w:r>
          </w:p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  <w:t>Digital Developments</w:t>
            </w:r>
          </w:p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  <w:t>NHS中的</w:t>
            </w:r>
            <w:r>
              <w:rPr>
                <w:rFonts w:hint="default" w:ascii="Tahoma" w:hAnsi="Tahoma" w:cs="Tahoma" w:eastAsiaTheme="minorEastAsia"/>
                <w:sz w:val="21"/>
                <w:szCs w:val="21"/>
                <w:lang w:val="en-US" w:eastAsia="zh-CN"/>
              </w:rPr>
              <w:t>IT系统；数字化发展</w:t>
            </w:r>
            <w:r>
              <w:rPr>
                <w:rFonts w:hint="eastAsia" w:ascii="Tahoma" w:hAnsi="Tahoma" w:cs="Tahoma" w:eastAsiaTheme="minorEastAsia"/>
                <w:sz w:val="21"/>
                <w:szCs w:val="21"/>
                <w:lang w:val="en-US" w:eastAsia="zh-CN"/>
              </w:rPr>
              <w:t>概况及介绍</w:t>
            </w:r>
          </w:p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eastAsia="宋体" w:cs="Tahoma"/>
                <w:sz w:val="21"/>
                <w:szCs w:val="21"/>
                <w:lang w:val="en-US" w:eastAsia="zh-CN"/>
              </w:rPr>
            </w:pPr>
          </w:p>
        </w:tc>
        <w:tc>
          <w:tcPr>
            <w:tcW w:w="29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00" w:lineRule="auto"/>
              <w:ind w:left="230" w:right="208" w:hanging="5"/>
              <w:jc w:val="center"/>
              <w:rPr>
                <w:rFonts w:hint="eastAsia" w:ascii="Tahoma" w:hAnsi="Tahoma" w:eastAsia="宋体" w:cs="Tahoma"/>
                <w:sz w:val="21"/>
                <w:szCs w:val="21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sz w:val="21"/>
                <w:szCs w:val="21"/>
                <w:lang w:val="en-US" w:eastAsia="zh-CN"/>
              </w:rPr>
              <w:t>离开英国</w:t>
            </w:r>
          </w:p>
          <w:p>
            <w:pPr>
              <w:spacing w:after="0" w:line="200" w:lineRule="auto"/>
              <w:ind w:left="230" w:right="208" w:hanging="5"/>
              <w:jc w:val="center"/>
              <w:rPr>
                <w:rFonts w:hint="eastAsia" w:ascii="Tahoma" w:hAnsi="Tahoma" w:eastAsia="宋体" w:cs="Tahoma"/>
                <w:sz w:val="21"/>
                <w:szCs w:val="21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sz w:val="21"/>
                <w:szCs w:val="21"/>
                <w:lang w:val="en-US" w:eastAsia="zh-CN"/>
              </w:rPr>
              <w:t>CA938</w:t>
            </w:r>
          </w:p>
          <w:p>
            <w:pPr>
              <w:spacing w:after="0" w:line="200" w:lineRule="auto"/>
              <w:ind w:left="230" w:right="208" w:hanging="5"/>
              <w:jc w:val="center"/>
              <w:rPr>
                <w:rFonts w:hint="eastAsia" w:ascii="Tahoma" w:hAnsi="Tahoma" w:eastAsia="宋体" w:cs="Tahoma"/>
                <w:sz w:val="21"/>
                <w:szCs w:val="21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sz w:val="21"/>
                <w:szCs w:val="21"/>
                <w:lang w:val="en-US" w:eastAsia="zh-CN"/>
              </w:rPr>
              <w:t>伦敦-北京</w:t>
            </w:r>
          </w:p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eastAsia="宋体" w:cs="Tahoma"/>
                <w:sz w:val="21"/>
                <w:szCs w:val="21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sz w:val="21"/>
                <w:szCs w:val="21"/>
                <w:lang w:val="en-US" w:eastAsia="zh-CN"/>
              </w:rPr>
              <w:t>20:25-14:45</w:t>
            </w:r>
          </w:p>
        </w:tc>
        <w:tc>
          <w:tcPr>
            <w:tcW w:w="2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00" w:lineRule="auto"/>
              <w:ind w:left="230" w:right="208" w:hanging="5"/>
              <w:jc w:val="center"/>
              <w:rPr>
                <w:rFonts w:hint="eastAsia" w:ascii="Tahoma" w:hAnsi="Tahoma" w:eastAsia="宋体" w:cs="Tahoma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exac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22" w:right="-20"/>
              <w:jc w:val="both"/>
              <w:rPr>
                <w:rFonts w:ascii="Tahoma" w:hAnsi="Tahoma" w:eastAsia="Times New Roman" w:cs="Tahoma"/>
                <w:sz w:val="21"/>
                <w:szCs w:val="21"/>
              </w:rPr>
            </w:pPr>
            <w:r>
              <w:rPr>
                <w:rFonts w:ascii="Tahoma" w:hAnsi="Tahoma" w:eastAsia="Times New Roman" w:cs="Tahoma"/>
                <w:sz w:val="21"/>
                <w:szCs w:val="21"/>
              </w:rPr>
              <w:t>15</w:t>
            </w:r>
            <w:r>
              <w:rPr>
                <w:rFonts w:ascii="Tahoma" w:hAnsi="Tahoma" w:eastAsia="Times New Roman" w:cs="Tahoma"/>
                <w:spacing w:val="-1"/>
                <w:sz w:val="21"/>
                <w:szCs w:val="21"/>
              </w:rPr>
              <w:t>:</w:t>
            </w:r>
            <w:r>
              <w:rPr>
                <w:rFonts w:ascii="Tahoma" w:hAnsi="Tahoma" w:eastAsia="Times New Roman" w:cs="Tahoma"/>
                <w:sz w:val="21"/>
                <w:szCs w:val="21"/>
              </w:rPr>
              <w:t>30</w:t>
            </w:r>
            <w:r>
              <w:rPr>
                <w:rFonts w:ascii="Tahoma" w:hAnsi="Tahoma" w:eastAsia="Times New Roman" w:cs="Tahoma"/>
                <w:spacing w:val="-1"/>
                <w:sz w:val="21"/>
                <w:szCs w:val="21"/>
              </w:rPr>
              <w:t>-</w:t>
            </w:r>
            <w:r>
              <w:rPr>
                <w:rFonts w:ascii="Tahoma" w:hAnsi="Tahoma" w:eastAsia="Times New Roman" w:cs="Tahoma"/>
                <w:spacing w:val="-3"/>
                <w:sz w:val="21"/>
                <w:szCs w:val="21"/>
              </w:rPr>
              <w:t>-</w:t>
            </w:r>
            <w:r>
              <w:rPr>
                <w:rFonts w:ascii="Tahoma" w:hAnsi="Tahoma" w:eastAsia="Times New Roman" w:cs="Tahoma"/>
                <w:sz w:val="21"/>
                <w:szCs w:val="21"/>
              </w:rPr>
              <w:t>17</w:t>
            </w:r>
            <w:r>
              <w:rPr>
                <w:rFonts w:ascii="Tahoma" w:hAnsi="Tahoma" w:eastAsia="Times New Roman" w:cs="Tahoma"/>
                <w:spacing w:val="-1"/>
                <w:sz w:val="21"/>
                <w:szCs w:val="21"/>
              </w:rPr>
              <w:t>:</w:t>
            </w:r>
            <w:r>
              <w:rPr>
                <w:rFonts w:ascii="Tahoma" w:hAnsi="Tahoma" w:eastAsia="Times New Roman" w:cs="Tahoma"/>
                <w:sz w:val="21"/>
                <w:szCs w:val="21"/>
              </w:rPr>
              <w:t>00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00" w:lineRule="auto"/>
              <w:ind w:right="208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  <w:t>Performance Metrics</w:t>
            </w:r>
          </w:p>
          <w:p>
            <w:pPr>
              <w:spacing w:after="0" w:line="200" w:lineRule="auto"/>
              <w:ind w:right="208"/>
              <w:jc w:val="center"/>
              <w:rPr>
                <w:rFonts w:hint="default" w:ascii="Tahoma" w:hAnsi="Tahoma" w:eastAsia="宋体" w:cs="Tahoma"/>
                <w:sz w:val="21"/>
                <w:szCs w:val="21"/>
                <w:lang w:val="en-US" w:eastAsia="zh-CN"/>
              </w:rPr>
            </w:pPr>
            <w:r>
              <w:rPr>
                <w:rFonts w:hint="eastAsia" w:ascii="Tahoma" w:hAnsi="Tahoma" w:cs="Tahoma" w:eastAsiaTheme="minorEastAsia"/>
                <w:sz w:val="21"/>
                <w:szCs w:val="21"/>
                <w:lang w:eastAsia="zh-CN"/>
              </w:rPr>
              <w:t>医院绩效指标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00" w:lineRule="auto"/>
              <w:ind w:right="208"/>
              <w:jc w:val="center"/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ahoma" w:hAnsi="Tahoma" w:cs="Tahoma" w:eastAsiaTheme="minorEastAsia"/>
                <w:sz w:val="21"/>
                <w:szCs w:val="21"/>
                <w:lang w:eastAsia="zh-CN"/>
              </w:rPr>
              <w:t>Supporting Care Teams at a Distance</w:t>
            </w:r>
            <w:r>
              <w:rPr>
                <w:rFonts w:hint="eastAsia" w:ascii="Tahoma" w:hAnsi="Tahoma" w:cs="Tahoma" w:eastAsiaTheme="minorEastAsia"/>
                <w:sz w:val="21"/>
                <w:szCs w:val="21"/>
                <w:lang w:eastAsia="zh-CN"/>
              </w:rPr>
              <w:t xml:space="preserve"> </w:t>
            </w:r>
          </w:p>
          <w:p>
            <w:pPr>
              <w:spacing w:after="0" w:line="200" w:lineRule="auto"/>
              <w:ind w:right="208"/>
              <w:jc w:val="center"/>
              <w:rPr>
                <w:rFonts w:hint="default" w:ascii="Tahoma" w:hAnsi="Tahoma" w:eastAsia="宋体" w:cs="Tahoma"/>
                <w:sz w:val="21"/>
                <w:szCs w:val="21"/>
                <w:lang w:val="en-US" w:eastAsia="zh-CN"/>
              </w:rPr>
            </w:pPr>
            <w:r>
              <w:rPr>
                <w:rFonts w:hint="eastAsia" w:ascii="Tahoma" w:hAnsi="Tahoma" w:cs="Tahoma" w:eastAsiaTheme="minorEastAsia"/>
                <w:sz w:val="21"/>
                <w:szCs w:val="21"/>
                <w:lang w:eastAsia="zh-CN"/>
              </w:rPr>
              <w:t>远程支持护理团队</w:t>
            </w:r>
          </w:p>
        </w:tc>
        <w:tc>
          <w:tcPr>
            <w:tcW w:w="29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00" w:lineRule="auto"/>
              <w:ind w:left="230" w:right="208" w:hanging="5"/>
              <w:jc w:val="center"/>
              <w:rPr>
                <w:rFonts w:hint="default" w:ascii="Tahoma" w:hAnsi="Tahoma" w:eastAsia="宋体" w:cs="Tahoma"/>
                <w:sz w:val="21"/>
                <w:szCs w:val="21"/>
                <w:lang w:val="en-US" w:eastAsia="zh-CN"/>
              </w:rPr>
            </w:pPr>
          </w:p>
        </w:tc>
        <w:tc>
          <w:tcPr>
            <w:tcW w:w="29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00" w:lineRule="auto"/>
              <w:ind w:left="213" w:right="189" w:firstLine="0"/>
              <w:jc w:val="center"/>
              <w:rPr>
                <w:rFonts w:ascii="Tahoma" w:hAnsi="Tahoma" w:eastAsia="微软雅黑" w:cs="Tahoma"/>
                <w:color w:val="FF0000"/>
                <w:spacing w:val="1"/>
                <w:sz w:val="21"/>
                <w:szCs w:val="21"/>
                <w:lang w:eastAsia="zh-CN"/>
              </w:rPr>
            </w:pPr>
          </w:p>
        </w:tc>
        <w:tc>
          <w:tcPr>
            <w:tcW w:w="23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00" w:lineRule="auto"/>
              <w:ind w:left="108" w:right="83" w:hanging="2"/>
              <w:jc w:val="center"/>
              <w:rPr>
                <w:rFonts w:ascii="Tahoma" w:hAnsi="Tahoma" w:eastAsia="微软雅黑" w:cs="Tahoma"/>
                <w:spacing w:val="2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ascii="Arial" w:hAnsi="Arial" w:cs="Arial"/>
          <w:sz w:val="21"/>
          <w:szCs w:val="21"/>
          <w:lang w:eastAsia="zh-CN"/>
        </w:rPr>
      </w:pPr>
    </w:p>
    <w:sectPr>
      <w:pgSz w:w="16840" w:h="11920" w:orient="landscape"/>
      <w:pgMar w:top="780" w:right="440" w:bottom="280" w:left="44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0"/>
  <w:bordersDoNotSurroundFooter w:val="0"/>
  <w:trackRevisions w:val="1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272E5A"/>
    <w:rsid w:val="002E32A8"/>
    <w:rsid w:val="0040285B"/>
    <w:rsid w:val="007B7B62"/>
    <w:rsid w:val="007C1EEC"/>
    <w:rsid w:val="00AF6603"/>
    <w:rsid w:val="00BC1199"/>
    <w:rsid w:val="00C36DB9"/>
    <w:rsid w:val="00CC479A"/>
    <w:rsid w:val="00D10C13"/>
    <w:rsid w:val="00DD1A30"/>
    <w:rsid w:val="00E0542F"/>
    <w:rsid w:val="00E13283"/>
    <w:rsid w:val="00E26E80"/>
    <w:rsid w:val="00EE1594"/>
    <w:rsid w:val="00F03B74"/>
    <w:rsid w:val="00F7331D"/>
    <w:rsid w:val="00FC12DA"/>
    <w:rsid w:val="013A1A7F"/>
    <w:rsid w:val="036B6D33"/>
    <w:rsid w:val="039F43CE"/>
    <w:rsid w:val="06C34E06"/>
    <w:rsid w:val="07996640"/>
    <w:rsid w:val="088E07B3"/>
    <w:rsid w:val="0AD87282"/>
    <w:rsid w:val="0B8A40A0"/>
    <w:rsid w:val="0D890347"/>
    <w:rsid w:val="10060D1E"/>
    <w:rsid w:val="136C426A"/>
    <w:rsid w:val="1664437A"/>
    <w:rsid w:val="16A1730E"/>
    <w:rsid w:val="16BA1350"/>
    <w:rsid w:val="16FB2995"/>
    <w:rsid w:val="185F4680"/>
    <w:rsid w:val="18783DA5"/>
    <w:rsid w:val="187B662C"/>
    <w:rsid w:val="18952E7E"/>
    <w:rsid w:val="1B466927"/>
    <w:rsid w:val="1CBC310B"/>
    <w:rsid w:val="1ED6709B"/>
    <w:rsid w:val="1F235F18"/>
    <w:rsid w:val="20405E44"/>
    <w:rsid w:val="20A564C1"/>
    <w:rsid w:val="21071E1C"/>
    <w:rsid w:val="23107B2F"/>
    <w:rsid w:val="240329DB"/>
    <w:rsid w:val="260E1623"/>
    <w:rsid w:val="26B17B7E"/>
    <w:rsid w:val="283064C1"/>
    <w:rsid w:val="28965BC0"/>
    <w:rsid w:val="2E2F0366"/>
    <w:rsid w:val="2EF6138C"/>
    <w:rsid w:val="2F1B4A9E"/>
    <w:rsid w:val="30A010A6"/>
    <w:rsid w:val="30F759A5"/>
    <w:rsid w:val="323643CA"/>
    <w:rsid w:val="33FC3215"/>
    <w:rsid w:val="34597752"/>
    <w:rsid w:val="34DA04FD"/>
    <w:rsid w:val="36A0532D"/>
    <w:rsid w:val="37675810"/>
    <w:rsid w:val="37B642F7"/>
    <w:rsid w:val="3A7319CA"/>
    <w:rsid w:val="3DB554C2"/>
    <w:rsid w:val="3E782C0C"/>
    <w:rsid w:val="3E7D3B7E"/>
    <w:rsid w:val="3E885D43"/>
    <w:rsid w:val="3F732C7F"/>
    <w:rsid w:val="3F874D50"/>
    <w:rsid w:val="3FF63563"/>
    <w:rsid w:val="40250EED"/>
    <w:rsid w:val="4074423A"/>
    <w:rsid w:val="40E26637"/>
    <w:rsid w:val="4184467C"/>
    <w:rsid w:val="42B60E4F"/>
    <w:rsid w:val="446C5ED7"/>
    <w:rsid w:val="450E3293"/>
    <w:rsid w:val="4566592A"/>
    <w:rsid w:val="4A675D2C"/>
    <w:rsid w:val="4B0B3D45"/>
    <w:rsid w:val="4B9926B3"/>
    <w:rsid w:val="4D1C58DB"/>
    <w:rsid w:val="4EC358E0"/>
    <w:rsid w:val="500B3A8F"/>
    <w:rsid w:val="51752291"/>
    <w:rsid w:val="51EC4EE7"/>
    <w:rsid w:val="529E5714"/>
    <w:rsid w:val="54E50270"/>
    <w:rsid w:val="55893E21"/>
    <w:rsid w:val="57DE6D7B"/>
    <w:rsid w:val="584B1071"/>
    <w:rsid w:val="5A935807"/>
    <w:rsid w:val="5B317B89"/>
    <w:rsid w:val="5BDC5A71"/>
    <w:rsid w:val="5CBC3495"/>
    <w:rsid w:val="5F3F6F65"/>
    <w:rsid w:val="60627549"/>
    <w:rsid w:val="626D7850"/>
    <w:rsid w:val="62AD5C0A"/>
    <w:rsid w:val="62B11AFE"/>
    <w:rsid w:val="653723B6"/>
    <w:rsid w:val="657F5398"/>
    <w:rsid w:val="667D6AE4"/>
    <w:rsid w:val="672B0FDA"/>
    <w:rsid w:val="67B313BB"/>
    <w:rsid w:val="68332C2D"/>
    <w:rsid w:val="68607355"/>
    <w:rsid w:val="69F03752"/>
    <w:rsid w:val="69FA0124"/>
    <w:rsid w:val="6B286A71"/>
    <w:rsid w:val="6B301A23"/>
    <w:rsid w:val="6B351064"/>
    <w:rsid w:val="6DCC280B"/>
    <w:rsid w:val="6DE34305"/>
    <w:rsid w:val="701E4793"/>
    <w:rsid w:val="72312DEF"/>
    <w:rsid w:val="727A09D3"/>
    <w:rsid w:val="73804103"/>
    <w:rsid w:val="74873866"/>
    <w:rsid w:val="76F66656"/>
    <w:rsid w:val="793A512A"/>
    <w:rsid w:val="7B5206D2"/>
    <w:rsid w:val="7C77514A"/>
    <w:rsid w:val="7D523BDB"/>
    <w:rsid w:val="7DCE1BCE"/>
    <w:rsid w:val="7DDD27D3"/>
    <w:rsid w:val="7EB04504"/>
    <w:rsid w:val="7EBF180F"/>
    <w:rsid w:val="7F8E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qFormat/>
    <w:uiPriority w:val="99"/>
  </w:style>
  <w:style w:type="paragraph" w:styleId="3">
    <w:name w:val="Balloon Text"/>
    <w:basedOn w:val="1"/>
    <w:link w:val="13"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unhideWhenUsed/>
    <w:qFormat/>
    <w:uiPriority w:val="99"/>
    <w:rPr>
      <w:b/>
      <w:bCs/>
    </w:rPr>
  </w:style>
  <w:style w:type="table" w:styleId="8">
    <w:name w:val="Table Grid"/>
    <w:basedOn w:val="7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rFonts w:eastAsiaTheme="minorHAnsi"/>
      <w:sz w:val="18"/>
      <w:szCs w:val="18"/>
      <w:lang w:eastAsia="en-US"/>
    </w:rPr>
  </w:style>
  <w:style w:type="character" w:customStyle="1" w:styleId="12">
    <w:name w:val="页脚 字符"/>
    <w:basedOn w:val="9"/>
    <w:link w:val="4"/>
    <w:qFormat/>
    <w:uiPriority w:val="99"/>
    <w:rPr>
      <w:rFonts w:eastAsiaTheme="minorHAnsi"/>
      <w:sz w:val="18"/>
      <w:szCs w:val="18"/>
      <w:lang w:eastAsia="en-US"/>
    </w:rPr>
  </w:style>
  <w:style w:type="character" w:customStyle="1" w:styleId="13">
    <w:name w:val="批注框文本 字符"/>
    <w:basedOn w:val="9"/>
    <w:link w:val="3"/>
    <w:semiHidden/>
    <w:qFormat/>
    <w:uiPriority w:val="99"/>
    <w:rPr>
      <w:rFonts w:asciiTheme="minorHAnsi" w:hAnsiTheme="minorHAnsi" w:eastAsiaTheme="minorHAnsi" w:cstheme="minorBidi"/>
      <w:sz w:val="18"/>
      <w:szCs w:val="18"/>
      <w:lang w:eastAsia="en-US"/>
    </w:rPr>
  </w:style>
  <w:style w:type="character" w:customStyle="1" w:styleId="14">
    <w:name w:val="批注文字 字符"/>
    <w:basedOn w:val="9"/>
    <w:link w:val="2"/>
    <w:semiHidden/>
    <w:qFormat/>
    <w:uiPriority w:val="99"/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15">
    <w:name w:val="批注主题 字符"/>
    <w:basedOn w:val="14"/>
    <w:link w:val="6"/>
    <w:semiHidden/>
    <w:qFormat/>
    <w:uiPriority w:val="99"/>
    <w:rPr>
      <w:rFonts w:asciiTheme="minorHAnsi" w:hAnsiTheme="minorHAnsi" w:eastAsiaTheme="minorHAnsi" w:cstheme="minorBidi"/>
      <w:b/>
      <w:bCs/>
      <w:sz w:val="22"/>
      <w:szCs w:val="22"/>
      <w:lang w:eastAsia="en-US"/>
    </w:rPr>
  </w:style>
  <w:style w:type="paragraph" w:customStyle="1" w:styleId="16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  <w:style w:type="paragraph" w:customStyle="1" w:styleId="18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712</Words>
  <Characters>2009</Characters>
  <Lines>18</Lines>
  <Paragraphs>5</Paragraphs>
  <TotalTime>5</TotalTime>
  <ScaleCrop>false</ScaleCrop>
  <LinksUpToDate>false</LinksUpToDate>
  <CharactersWithSpaces>2206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2016-06-01T12:18:00Z</dcterms:created>
  <dc:creator>WSSHZ</dc:creator>
  <cp:lastModifiedBy>刘伟</cp:lastModifiedBy>
  <cp:lastPrinted>2018-04-09T02:41:00Z</cp:lastPrinted>
  <dcterms:modified xsi:type="dcterms:W3CDTF">2019-08-21T02:17:30Z</dcterms:modified>
  <dc:title>Johns Hopkins Pharmacist Education Program (December 5-15, 2015)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2015-10-09T00:00:00Z</vt:filetime>
  </property>
  <property fmtid="{D5CDD505-2E9C-101B-9397-08002B2CF9AE}" pid="3" name="LastSaved">
    <vt:filetime>2016-06-01T00:00:00Z</vt:filetime>
  </property>
  <property fmtid="{D5CDD505-2E9C-101B-9397-08002B2CF9AE}" pid="4" name="KSOProductBuildVer">
    <vt:lpwstr>2052-11.1.0.8894</vt:lpwstr>
  </property>
</Properties>
</file>